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3558"/>
        <w:gridCol w:w="3285"/>
      </w:tblGrid>
      <w:tr w:rsidR="00587529" w14:paraId="1957A21C" w14:textId="77777777" w:rsidTr="00082485">
        <w:trPr>
          <w:trHeight w:val="1472"/>
        </w:trPr>
        <w:tc>
          <w:tcPr>
            <w:tcW w:w="3011" w:type="dxa"/>
            <w:tcBorders>
              <w:top w:val="nil"/>
              <w:left w:val="nil"/>
              <w:bottom w:val="nil"/>
              <w:right w:val="nil"/>
            </w:tcBorders>
            <w:shd w:val="clear" w:color="auto" w:fill="auto"/>
            <w:tcMar>
              <w:top w:w="80" w:type="dxa"/>
              <w:left w:w="80" w:type="dxa"/>
              <w:bottom w:w="80" w:type="dxa"/>
              <w:right w:w="80" w:type="dxa"/>
            </w:tcMar>
            <w:vAlign w:val="center"/>
          </w:tcPr>
          <w:p w14:paraId="42290551" w14:textId="6DA71AD9" w:rsidR="00587529" w:rsidRPr="00472DFB" w:rsidRDefault="00587529">
            <w:bookmarkStart w:id="0" w:name="_GoBack"/>
            <w:bookmarkEnd w:id="0"/>
          </w:p>
        </w:tc>
        <w:tc>
          <w:tcPr>
            <w:tcW w:w="3558" w:type="dxa"/>
            <w:tcBorders>
              <w:top w:val="nil"/>
              <w:left w:val="nil"/>
              <w:bottom w:val="nil"/>
              <w:right w:val="nil"/>
            </w:tcBorders>
            <w:shd w:val="clear" w:color="auto" w:fill="auto"/>
            <w:tcMar>
              <w:top w:w="80" w:type="dxa"/>
              <w:left w:w="80" w:type="dxa"/>
              <w:bottom w:w="80" w:type="dxa"/>
              <w:right w:w="80" w:type="dxa"/>
            </w:tcMar>
            <w:vAlign w:val="center"/>
          </w:tcPr>
          <w:p w14:paraId="3ABDC919" w14:textId="7B3D6682" w:rsidR="00587529" w:rsidRDefault="006326BC">
            <w:pPr>
              <w:widowControl w:val="0"/>
              <w:jc w:val="both"/>
            </w:pPr>
            <w:r>
              <w:t xml:space="preserve">  </w:t>
            </w:r>
            <w:r w:rsidR="003C569F">
              <w:rPr>
                <w:rFonts w:ascii="Calibri" w:eastAsia="Calibri" w:hAnsi="Calibri" w:cs="Calibri"/>
                <w:noProof/>
                <w:sz w:val="20"/>
                <w:szCs w:val="20"/>
              </w:rPr>
              <w:drawing>
                <wp:inline distT="0" distB="0" distL="0" distR="0" wp14:anchorId="076C9DE0" wp14:editId="6CF13DF7">
                  <wp:extent cx="902841" cy="903161"/>
                  <wp:effectExtent l="0" t="0" r="0" b="0"/>
                  <wp:docPr id="1073741825" name="officeArt object" descr="Description: Πανεπιστήμιο Αιγαίου (Ασπρόμαυρο-Επίσημο-1200 dpi)"/>
                  <wp:cNvGraphicFramePr/>
                  <a:graphic xmlns:a="http://schemas.openxmlformats.org/drawingml/2006/main">
                    <a:graphicData uri="http://schemas.openxmlformats.org/drawingml/2006/picture">
                      <pic:pic xmlns:pic="http://schemas.openxmlformats.org/drawingml/2006/picture">
                        <pic:nvPicPr>
                          <pic:cNvPr id="1073741825" name="Description: Πανεπιστήμιο Αιγαίου (Ασπρόμαυρο-Επίσημο-1200 dpi)" descr="Description: Πανεπιστήμιο Αιγαίου (Ασπρόμαυρο-Επίσημο-1200 dpi)"/>
                          <pic:cNvPicPr>
                            <a:picLocks noChangeAspect="1"/>
                          </pic:cNvPicPr>
                        </pic:nvPicPr>
                        <pic:blipFill>
                          <a:blip r:embed="rId8"/>
                          <a:stretch>
                            <a:fillRect/>
                          </a:stretch>
                        </pic:blipFill>
                        <pic:spPr>
                          <a:xfrm>
                            <a:off x="0" y="0"/>
                            <a:ext cx="902841" cy="903161"/>
                          </a:xfrm>
                          <a:prstGeom prst="rect">
                            <a:avLst/>
                          </a:prstGeom>
                          <a:ln w="12700" cap="flat">
                            <a:noFill/>
                            <a:miter lim="400000"/>
                          </a:ln>
                          <a:effectLst/>
                        </pic:spPr>
                      </pic:pic>
                    </a:graphicData>
                  </a:graphic>
                </wp:inline>
              </w:drawing>
            </w:r>
          </w:p>
        </w:tc>
        <w:tc>
          <w:tcPr>
            <w:tcW w:w="3285" w:type="dxa"/>
            <w:tcBorders>
              <w:top w:val="nil"/>
              <w:left w:val="nil"/>
              <w:bottom w:val="nil"/>
              <w:right w:val="nil"/>
            </w:tcBorders>
            <w:shd w:val="clear" w:color="auto" w:fill="auto"/>
            <w:tcMar>
              <w:top w:w="80" w:type="dxa"/>
              <w:left w:w="80" w:type="dxa"/>
              <w:bottom w:w="80" w:type="dxa"/>
              <w:right w:w="80" w:type="dxa"/>
            </w:tcMar>
            <w:vAlign w:val="center"/>
          </w:tcPr>
          <w:p w14:paraId="1DD8984E" w14:textId="77777777" w:rsidR="00587529" w:rsidRDefault="00587529"/>
        </w:tc>
      </w:tr>
      <w:tr w:rsidR="00587529" w14:paraId="1F51DE82" w14:textId="77777777" w:rsidTr="00082485">
        <w:trPr>
          <w:trHeight w:val="216"/>
        </w:trPr>
        <w:tc>
          <w:tcPr>
            <w:tcW w:w="3011" w:type="dxa"/>
            <w:tcBorders>
              <w:top w:val="nil"/>
              <w:left w:val="nil"/>
              <w:bottom w:val="nil"/>
              <w:right w:val="nil"/>
            </w:tcBorders>
            <w:shd w:val="clear" w:color="auto" w:fill="auto"/>
            <w:tcMar>
              <w:top w:w="80" w:type="dxa"/>
              <w:left w:w="80" w:type="dxa"/>
              <w:bottom w:w="80" w:type="dxa"/>
              <w:right w:w="80" w:type="dxa"/>
            </w:tcMar>
            <w:vAlign w:val="center"/>
          </w:tcPr>
          <w:p w14:paraId="51F2C15F" w14:textId="77777777" w:rsidR="00587529" w:rsidRDefault="00587529"/>
        </w:tc>
        <w:tc>
          <w:tcPr>
            <w:tcW w:w="3558" w:type="dxa"/>
            <w:tcBorders>
              <w:top w:val="nil"/>
              <w:left w:val="nil"/>
              <w:bottom w:val="nil"/>
              <w:right w:val="nil"/>
            </w:tcBorders>
            <w:shd w:val="clear" w:color="auto" w:fill="auto"/>
            <w:tcMar>
              <w:top w:w="80" w:type="dxa"/>
              <w:left w:w="80" w:type="dxa"/>
              <w:bottom w:w="80" w:type="dxa"/>
              <w:right w:w="80" w:type="dxa"/>
            </w:tcMar>
            <w:vAlign w:val="center"/>
          </w:tcPr>
          <w:p w14:paraId="68F13200" w14:textId="77777777" w:rsidR="00587529" w:rsidRDefault="003C569F">
            <w:pPr>
              <w:widowControl w:val="0"/>
              <w:jc w:val="both"/>
            </w:pPr>
            <w:r>
              <w:rPr>
                <w:rFonts w:ascii="Calibri" w:hAnsi="Calibri"/>
                <w:b/>
                <w:bCs/>
                <w:sz w:val="20"/>
                <w:szCs w:val="20"/>
              </w:rPr>
              <w:t>ΠΑΝΕΠΙΣΤΗΜΙΟ ΑΙΓΑΙΟΥ</w:t>
            </w:r>
          </w:p>
        </w:tc>
        <w:tc>
          <w:tcPr>
            <w:tcW w:w="3285" w:type="dxa"/>
            <w:tcBorders>
              <w:top w:val="nil"/>
              <w:left w:val="nil"/>
              <w:bottom w:val="nil"/>
              <w:right w:val="nil"/>
            </w:tcBorders>
            <w:shd w:val="clear" w:color="auto" w:fill="auto"/>
            <w:tcMar>
              <w:top w:w="80" w:type="dxa"/>
              <w:left w:w="80" w:type="dxa"/>
              <w:bottom w:w="80" w:type="dxa"/>
              <w:right w:w="80" w:type="dxa"/>
            </w:tcMar>
            <w:vAlign w:val="center"/>
          </w:tcPr>
          <w:p w14:paraId="081817B3" w14:textId="77777777" w:rsidR="00587529" w:rsidRDefault="00587529"/>
        </w:tc>
      </w:tr>
      <w:tr w:rsidR="00587529" w14:paraId="3478012C" w14:textId="77777777" w:rsidTr="00082485">
        <w:trPr>
          <w:trHeight w:val="476"/>
        </w:trPr>
        <w:tc>
          <w:tcPr>
            <w:tcW w:w="3011" w:type="dxa"/>
            <w:tcBorders>
              <w:top w:val="nil"/>
              <w:left w:val="nil"/>
              <w:bottom w:val="nil"/>
              <w:right w:val="nil"/>
            </w:tcBorders>
            <w:shd w:val="clear" w:color="auto" w:fill="auto"/>
            <w:tcMar>
              <w:top w:w="80" w:type="dxa"/>
              <w:left w:w="80" w:type="dxa"/>
              <w:bottom w:w="80" w:type="dxa"/>
              <w:right w:w="80" w:type="dxa"/>
            </w:tcMar>
            <w:vAlign w:val="center"/>
          </w:tcPr>
          <w:p w14:paraId="22D1E8B6" w14:textId="30868D96" w:rsidR="00587529" w:rsidRDefault="00587529">
            <w:pPr>
              <w:widowControl w:val="0"/>
              <w:jc w:val="both"/>
            </w:pPr>
          </w:p>
        </w:tc>
        <w:tc>
          <w:tcPr>
            <w:tcW w:w="3558" w:type="dxa"/>
            <w:tcBorders>
              <w:top w:val="nil"/>
              <w:left w:val="nil"/>
              <w:bottom w:val="nil"/>
              <w:right w:val="nil"/>
            </w:tcBorders>
            <w:shd w:val="clear" w:color="auto" w:fill="auto"/>
            <w:tcMar>
              <w:top w:w="80" w:type="dxa"/>
              <w:left w:w="80" w:type="dxa"/>
              <w:bottom w:w="80" w:type="dxa"/>
              <w:right w:w="80" w:type="dxa"/>
            </w:tcMar>
            <w:vAlign w:val="center"/>
          </w:tcPr>
          <w:p w14:paraId="69D94C88" w14:textId="77777777" w:rsidR="00587529" w:rsidRDefault="00587529"/>
        </w:tc>
        <w:tc>
          <w:tcPr>
            <w:tcW w:w="3285" w:type="dxa"/>
            <w:tcBorders>
              <w:top w:val="nil"/>
              <w:left w:val="nil"/>
              <w:bottom w:val="nil"/>
              <w:right w:val="nil"/>
            </w:tcBorders>
            <w:shd w:val="clear" w:color="auto" w:fill="auto"/>
            <w:tcMar>
              <w:top w:w="80" w:type="dxa"/>
              <w:left w:w="80" w:type="dxa"/>
              <w:bottom w:w="80" w:type="dxa"/>
              <w:right w:w="80" w:type="dxa"/>
            </w:tcMar>
            <w:vAlign w:val="center"/>
          </w:tcPr>
          <w:p w14:paraId="2366A942" w14:textId="763C9A55" w:rsidR="00587529" w:rsidRDefault="006326BC">
            <w:pPr>
              <w:widowControl w:val="0"/>
              <w:jc w:val="both"/>
            </w:pPr>
            <w:r>
              <w:rPr>
                <w:rFonts w:ascii="Calibri" w:hAnsi="Calibri"/>
                <w:b/>
                <w:bCs/>
                <w:sz w:val="20"/>
                <w:szCs w:val="20"/>
              </w:rPr>
              <w:t xml:space="preserve"> </w:t>
            </w:r>
          </w:p>
        </w:tc>
      </w:tr>
    </w:tbl>
    <w:p w14:paraId="7AD1D7A9" w14:textId="77777777" w:rsidR="00587529" w:rsidRDefault="00587529">
      <w:pPr>
        <w:pStyle w:val="a7"/>
        <w:widowControl w:val="0"/>
      </w:pPr>
    </w:p>
    <w:p w14:paraId="5F4B7710" w14:textId="77777777" w:rsidR="00587529" w:rsidRDefault="003C569F">
      <w:pPr>
        <w:widowControl w:val="0"/>
        <w:jc w:val="center"/>
        <w:rPr>
          <w:rFonts w:ascii="Calibri" w:eastAsia="Calibri" w:hAnsi="Calibri" w:cs="Calibri"/>
          <w:b/>
          <w:bCs/>
          <w:sz w:val="20"/>
          <w:szCs w:val="20"/>
          <w:u w:val="double"/>
        </w:rPr>
      </w:pPr>
      <w:r>
        <w:rPr>
          <w:rFonts w:ascii="Calibri" w:hAnsi="Calibri"/>
          <w:b/>
          <w:bCs/>
          <w:sz w:val="20"/>
          <w:szCs w:val="20"/>
          <w:u w:val="double"/>
        </w:rPr>
        <w:t>ΔΙΑΚΗΡΥΞΗ</w:t>
      </w:r>
    </w:p>
    <w:p w14:paraId="6D2386A3" w14:textId="77777777" w:rsidR="00587529" w:rsidRDefault="00587529">
      <w:pPr>
        <w:widowControl w:val="0"/>
        <w:jc w:val="center"/>
        <w:rPr>
          <w:rFonts w:ascii="Calibri" w:eastAsia="Calibri" w:hAnsi="Calibri" w:cs="Calibri"/>
          <w:sz w:val="20"/>
          <w:szCs w:val="20"/>
        </w:rPr>
      </w:pPr>
    </w:p>
    <w:p w14:paraId="06F115A7" w14:textId="77777777" w:rsidR="00587529" w:rsidRDefault="003C569F">
      <w:pPr>
        <w:widowControl w:val="0"/>
        <w:jc w:val="center"/>
        <w:rPr>
          <w:rFonts w:ascii="Calibri" w:eastAsia="Calibri" w:hAnsi="Calibri" w:cs="Calibri"/>
          <w:b/>
          <w:bCs/>
          <w:sz w:val="22"/>
          <w:szCs w:val="22"/>
        </w:rPr>
      </w:pPr>
      <w:r>
        <w:rPr>
          <w:rFonts w:ascii="Calibri" w:hAnsi="Calibri"/>
          <w:b/>
          <w:bCs/>
          <w:sz w:val="22"/>
          <w:szCs w:val="22"/>
        </w:rPr>
        <w:t>ΔΗΜΟΣΙΟΥ ΜΕΙΟΔΟΤΙΚΟΥ ΔΙΑΓΩΝΙΣΜΟΥ ΤΟΥ ΠΑΝΕΠΙΣΤΗΜΙΟΥ ΑΙΓΑΙΟΥ</w:t>
      </w:r>
    </w:p>
    <w:p w14:paraId="69D853A6" w14:textId="77777777" w:rsidR="00587529" w:rsidRPr="0055530B" w:rsidRDefault="00587529">
      <w:pPr>
        <w:widowControl w:val="0"/>
        <w:jc w:val="center"/>
        <w:rPr>
          <w:rFonts w:ascii="Calibri" w:hAnsi="Calibri"/>
          <w:sz w:val="22"/>
          <w:szCs w:val="22"/>
        </w:rPr>
      </w:pPr>
    </w:p>
    <w:p w14:paraId="5C47AABC" w14:textId="446DE881" w:rsidR="008D424B" w:rsidRPr="0055530B" w:rsidRDefault="003C569F" w:rsidP="008D424B">
      <w:pPr>
        <w:jc w:val="both"/>
        <w:rPr>
          <w:rFonts w:ascii="Calibri" w:hAnsi="Calibri"/>
          <w:sz w:val="22"/>
          <w:szCs w:val="22"/>
        </w:rPr>
      </w:pPr>
      <w:r w:rsidRPr="0055530B">
        <w:rPr>
          <w:rFonts w:ascii="Calibri" w:hAnsi="Calibri"/>
          <w:sz w:val="22"/>
          <w:szCs w:val="22"/>
        </w:rPr>
        <w:t xml:space="preserve">Για τη μίσθωση </w:t>
      </w:r>
      <w:r w:rsidR="0055530B" w:rsidRPr="0055530B">
        <w:rPr>
          <w:rFonts w:ascii="Calibri" w:hAnsi="Calibri"/>
          <w:sz w:val="22"/>
          <w:szCs w:val="22"/>
        </w:rPr>
        <w:t xml:space="preserve">χώρου </w:t>
      </w:r>
      <w:r w:rsidR="00B80375" w:rsidRPr="00B80375">
        <w:rPr>
          <w:rFonts w:ascii="Calibri" w:hAnsi="Calibri"/>
          <w:sz w:val="22"/>
          <w:szCs w:val="22"/>
        </w:rPr>
        <w:t>για τη</w:t>
      </w:r>
      <w:r w:rsidR="00B80375">
        <w:rPr>
          <w:rFonts w:ascii="Calibri" w:hAnsi="Calibri"/>
          <w:sz w:val="22"/>
          <w:szCs w:val="22"/>
        </w:rPr>
        <w:t xml:space="preserve"> </w:t>
      </w:r>
      <w:r w:rsidR="00B80375" w:rsidRPr="00B80375">
        <w:rPr>
          <w:rFonts w:ascii="Calibri" w:hAnsi="Calibri"/>
          <w:sz w:val="22"/>
          <w:szCs w:val="22"/>
        </w:rPr>
        <w:t xml:space="preserve">λειτουργία φοιτητικού εστιατορίου για τη σίτιση των φοιτητών/τριών </w:t>
      </w:r>
      <w:r w:rsidR="00B80375">
        <w:rPr>
          <w:rFonts w:ascii="Calibri" w:hAnsi="Calibri"/>
          <w:sz w:val="22"/>
          <w:szCs w:val="22"/>
        </w:rPr>
        <w:t xml:space="preserve">της </w:t>
      </w:r>
      <w:r w:rsidR="00B80375" w:rsidRPr="00B80375">
        <w:rPr>
          <w:rFonts w:ascii="Calibri" w:hAnsi="Calibri"/>
          <w:sz w:val="22"/>
          <w:szCs w:val="22"/>
        </w:rPr>
        <w:t>Πανεπιστημιακής Μονάδας Χίου για το χρονικό διάστημα, από</w:t>
      </w:r>
      <w:r w:rsidR="008D424B">
        <w:rPr>
          <w:rFonts w:ascii="Calibri" w:hAnsi="Calibri"/>
          <w:sz w:val="22"/>
          <w:szCs w:val="22"/>
        </w:rPr>
        <w:t xml:space="preserve"> </w:t>
      </w:r>
      <w:r w:rsidR="00B80375" w:rsidRPr="00B80375">
        <w:rPr>
          <w:rFonts w:ascii="Calibri" w:hAnsi="Calibri"/>
          <w:sz w:val="22"/>
          <w:szCs w:val="22"/>
        </w:rPr>
        <w:t>1/10/2024 ή</w:t>
      </w:r>
      <w:r w:rsidR="00B80375">
        <w:rPr>
          <w:rFonts w:ascii="Calibri" w:hAnsi="Calibri"/>
          <w:sz w:val="22"/>
          <w:szCs w:val="22"/>
        </w:rPr>
        <w:t xml:space="preserve"> </w:t>
      </w:r>
      <w:r w:rsidR="00B80375" w:rsidRPr="00B80375">
        <w:rPr>
          <w:rFonts w:ascii="Calibri" w:hAnsi="Calibri"/>
          <w:sz w:val="22"/>
          <w:szCs w:val="22"/>
        </w:rPr>
        <w:t>από την ημερομηνία παραλαβής του μισθωμένου κτηρίου έως την</w:t>
      </w:r>
      <w:r w:rsidR="00B80375">
        <w:rPr>
          <w:rFonts w:ascii="Calibri" w:hAnsi="Calibri"/>
          <w:sz w:val="22"/>
          <w:szCs w:val="22"/>
        </w:rPr>
        <w:t xml:space="preserve"> </w:t>
      </w:r>
      <w:r w:rsidR="00B80375" w:rsidRPr="00B80375">
        <w:rPr>
          <w:rFonts w:ascii="Calibri" w:hAnsi="Calibri"/>
          <w:sz w:val="22"/>
          <w:szCs w:val="22"/>
        </w:rPr>
        <w:t>30/09/2036.</w:t>
      </w:r>
    </w:p>
    <w:p w14:paraId="0F2010D2" w14:textId="0A8C3B35" w:rsidR="000F3F09" w:rsidRPr="0055530B" w:rsidRDefault="000F3F09">
      <w:pPr>
        <w:widowControl w:val="0"/>
        <w:jc w:val="both"/>
        <w:rPr>
          <w:rFonts w:ascii="Calibri" w:hAnsi="Calibri"/>
          <w:b/>
          <w:bCs/>
          <w:sz w:val="22"/>
          <w:szCs w:val="22"/>
          <w:u w:val="single"/>
        </w:rPr>
      </w:pPr>
    </w:p>
    <w:p w14:paraId="4DCB5F9E" w14:textId="34EDFE99" w:rsidR="00587529" w:rsidRDefault="003C569F" w:rsidP="00DA6B71">
      <w:pPr>
        <w:widowControl w:val="0"/>
        <w:jc w:val="both"/>
        <w:rPr>
          <w:rFonts w:ascii="Calibri" w:eastAsia="Calibri" w:hAnsi="Calibri" w:cs="Calibri"/>
          <w:sz w:val="22"/>
          <w:szCs w:val="22"/>
        </w:rPr>
      </w:pPr>
      <w:r w:rsidRPr="00DA6B71">
        <w:rPr>
          <w:rFonts w:ascii="Calibri" w:hAnsi="Calibri"/>
          <w:bCs/>
          <w:sz w:val="22"/>
          <w:szCs w:val="22"/>
        </w:rPr>
        <w:t>Τ</w:t>
      </w:r>
      <w:r w:rsidR="002F1C6E" w:rsidRPr="00DA6B71">
        <w:rPr>
          <w:rFonts w:ascii="Calibri" w:hAnsi="Calibri"/>
          <w:bCs/>
          <w:sz w:val="22"/>
          <w:szCs w:val="22"/>
        </w:rPr>
        <w:t>ο</w:t>
      </w:r>
      <w:r w:rsidRPr="00DA6B71">
        <w:rPr>
          <w:rFonts w:ascii="Calibri" w:hAnsi="Calibri"/>
          <w:bCs/>
          <w:sz w:val="22"/>
          <w:szCs w:val="22"/>
        </w:rPr>
        <w:t xml:space="preserve"> Π</w:t>
      </w:r>
      <w:r w:rsidR="002F1C6E" w:rsidRPr="00DA6B71">
        <w:rPr>
          <w:rFonts w:ascii="Calibri" w:hAnsi="Calibri"/>
          <w:bCs/>
          <w:sz w:val="22"/>
          <w:szCs w:val="22"/>
        </w:rPr>
        <w:t>ανεπιστήμιο</w:t>
      </w:r>
      <w:r w:rsidR="006326BC">
        <w:rPr>
          <w:rFonts w:ascii="Calibri" w:hAnsi="Calibri"/>
          <w:bCs/>
          <w:sz w:val="22"/>
          <w:szCs w:val="22"/>
        </w:rPr>
        <w:t xml:space="preserve"> </w:t>
      </w:r>
      <w:r w:rsidRPr="00DA6B71">
        <w:rPr>
          <w:rFonts w:ascii="Calibri" w:hAnsi="Calibri"/>
          <w:bCs/>
          <w:sz w:val="22"/>
          <w:szCs w:val="22"/>
        </w:rPr>
        <w:t>Α</w:t>
      </w:r>
      <w:r w:rsidR="002F1C6E" w:rsidRPr="00DA6B71">
        <w:rPr>
          <w:rFonts w:ascii="Calibri" w:hAnsi="Calibri"/>
          <w:bCs/>
          <w:sz w:val="22"/>
          <w:szCs w:val="22"/>
        </w:rPr>
        <w:t>ιγαίου</w:t>
      </w:r>
      <w:r w:rsidR="00DA6B71">
        <w:rPr>
          <w:rFonts w:ascii="Calibri" w:hAnsi="Calibri"/>
          <w:bCs/>
          <w:sz w:val="22"/>
          <w:szCs w:val="22"/>
        </w:rPr>
        <w:t xml:space="preserve"> </w:t>
      </w:r>
      <w:r w:rsidR="001A21E2" w:rsidRPr="00DA6B71">
        <w:rPr>
          <w:rFonts w:ascii="Calibri" w:hAnsi="Calibri"/>
          <w:sz w:val="22"/>
          <w:szCs w:val="22"/>
        </w:rPr>
        <w:t>έχοντας</w:t>
      </w:r>
      <w:r w:rsidR="001A21E2">
        <w:rPr>
          <w:rFonts w:ascii="Calibri" w:hAnsi="Calibri"/>
          <w:sz w:val="22"/>
          <w:szCs w:val="22"/>
        </w:rPr>
        <w:t xml:space="preserve"> υπόψη</w:t>
      </w:r>
      <w:r w:rsidR="00DA6B71">
        <w:rPr>
          <w:rFonts w:ascii="Calibri" w:hAnsi="Calibri"/>
          <w:sz w:val="22"/>
          <w:szCs w:val="22"/>
        </w:rPr>
        <w:t xml:space="preserve"> </w:t>
      </w:r>
      <w:r w:rsidR="001A21E2">
        <w:rPr>
          <w:rFonts w:ascii="Calibri" w:hAnsi="Calibri"/>
          <w:sz w:val="22"/>
          <w:szCs w:val="22"/>
        </w:rPr>
        <w:t>τ</w:t>
      </w:r>
      <w:r>
        <w:rPr>
          <w:rFonts w:ascii="Calibri" w:hAnsi="Calibri"/>
          <w:sz w:val="22"/>
          <w:szCs w:val="22"/>
        </w:rPr>
        <w:t>α άρθρα της παρούσας διακήρυξης και τις διατάξεις του κατωτέρω νομικού πλαισίου, όπως αυτές ισχύουν:</w:t>
      </w:r>
    </w:p>
    <w:p w14:paraId="7C586D4C" w14:textId="68A04C30" w:rsidR="00587529" w:rsidRPr="00970372" w:rsidRDefault="003C569F" w:rsidP="00C4607B">
      <w:pPr>
        <w:numPr>
          <w:ilvl w:val="0"/>
          <w:numId w:val="2"/>
        </w:numPr>
        <w:spacing w:line="259" w:lineRule="auto"/>
        <w:jc w:val="both"/>
        <w:rPr>
          <w:rFonts w:ascii="Calibri" w:hAnsi="Calibri"/>
          <w:i/>
          <w:sz w:val="22"/>
          <w:szCs w:val="22"/>
        </w:rPr>
      </w:pPr>
      <w:r w:rsidRPr="00970372">
        <w:rPr>
          <w:rStyle w:val="a4"/>
          <w:rFonts w:ascii="Calibri" w:hAnsi="Calibri"/>
          <w:i/>
          <w:sz w:val="22"/>
          <w:szCs w:val="22"/>
        </w:rPr>
        <w:t>Τις διατάξεις του Π.Δ. 83/1984 (ΦΕΚ 31/20.3.1984, τ. Α’) «</w:t>
      </w:r>
      <w:r w:rsidRPr="00970372">
        <w:rPr>
          <w:rFonts w:ascii="Calibri" w:hAnsi="Calibri"/>
          <w:i/>
          <w:iCs/>
          <w:sz w:val="22"/>
          <w:szCs w:val="22"/>
        </w:rPr>
        <w:t>Ίδρυση Πανεπιστημίου Αιγαίου, Ιονίου Πανεπιστημίου και Πανεπιστημίου Θεσσαλίας</w:t>
      </w:r>
      <w:r w:rsidR="008E78A4" w:rsidRPr="00970372">
        <w:rPr>
          <w:rStyle w:val="a4"/>
          <w:rFonts w:ascii="Calibri" w:hAnsi="Calibri"/>
          <w:i/>
          <w:sz w:val="22"/>
          <w:szCs w:val="22"/>
        </w:rPr>
        <w:t>»,</w:t>
      </w:r>
      <w:r w:rsidR="00127CB5" w:rsidRPr="00970372">
        <w:rPr>
          <w:rStyle w:val="a4"/>
          <w:rFonts w:ascii="Calibri" w:hAnsi="Calibri"/>
          <w:i/>
          <w:sz w:val="22"/>
          <w:szCs w:val="22"/>
        </w:rPr>
        <w:t xml:space="preserve"> </w:t>
      </w:r>
    </w:p>
    <w:p w14:paraId="6765F5EB" w14:textId="03FABFBC" w:rsidR="00587529" w:rsidRPr="00970372" w:rsidRDefault="003C569F" w:rsidP="00C4607B">
      <w:pPr>
        <w:numPr>
          <w:ilvl w:val="0"/>
          <w:numId w:val="2"/>
        </w:numPr>
        <w:spacing w:line="259" w:lineRule="auto"/>
        <w:jc w:val="both"/>
        <w:rPr>
          <w:rStyle w:val="a4"/>
          <w:i/>
        </w:rPr>
      </w:pPr>
      <w:r w:rsidRPr="00970372">
        <w:rPr>
          <w:rStyle w:val="a4"/>
          <w:rFonts w:ascii="Calibri" w:hAnsi="Calibri"/>
          <w:i/>
          <w:sz w:val="22"/>
          <w:szCs w:val="22"/>
        </w:rPr>
        <w:t>Το Π</w:t>
      </w:r>
      <w:r w:rsidR="00570BBE" w:rsidRPr="00970372">
        <w:rPr>
          <w:rStyle w:val="a4"/>
          <w:rFonts w:ascii="Calibri" w:hAnsi="Calibri"/>
          <w:i/>
          <w:sz w:val="22"/>
          <w:szCs w:val="22"/>
        </w:rPr>
        <w:t>.</w:t>
      </w:r>
      <w:r w:rsidRPr="00970372">
        <w:rPr>
          <w:rStyle w:val="a4"/>
          <w:rFonts w:ascii="Calibri" w:hAnsi="Calibri"/>
          <w:i/>
          <w:sz w:val="22"/>
          <w:szCs w:val="22"/>
        </w:rPr>
        <w:t>Δ</w:t>
      </w:r>
      <w:r w:rsidR="00570BBE" w:rsidRPr="00970372">
        <w:rPr>
          <w:rStyle w:val="a4"/>
          <w:rFonts w:ascii="Calibri" w:hAnsi="Calibri"/>
          <w:i/>
          <w:sz w:val="22"/>
          <w:szCs w:val="22"/>
        </w:rPr>
        <w:t>.</w:t>
      </w:r>
      <w:r w:rsidRPr="00970372">
        <w:rPr>
          <w:rStyle w:val="a4"/>
          <w:rFonts w:ascii="Calibri" w:hAnsi="Calibri"/>
          <w:i/>
          <w:sz w:val="22"/>
          <w:szCs w:val="22"/>
        </w:rPr>
        <w:t xml:space="preserve"> 715/</w:t>
      </w:r>
      <w:r w:rsidR="00570BBE" w:rsidRPr="00970372">
        <w:rPr>
          <w:rStyle w:val="a4"/>
          <w:rFonts w:ascii="Calibri" w:hAnsi="Calibri"/>
          <w:i/>
          <w:sz w:val="22"/>
          <w:szCs w:val="22"/>
        </w:rPr>
        <w:t>19</w:t>
      </w:r>
      <w:r w:rsidRPr="00970372">
        <w:rPr>
          <w:rStyle w:val="a4"/>
          <w:rFonts w:ascii="Calibri" w:hAnsi="Calibri"/>
          <w:i/>
          <w:sz w:val="22"/>
          <w:szCs w:val="22"/>
        </w:rPr>
        <w:t>79 (ΦΕΚ Α' 212) «Περί τρόπου ενέργειας από τα ΝΠΔΔ, μισθώσεων και εκμισθώσεων εν γένει, αγορών ή εκποιήσεων ακινήτων, εκποιήσεων κινητών πραγμάτων ως και εκτελέσεως εργασιών»</w:t>
      </w:r>
      <w:r w:rsidR="008E78A4" w:rsidRPr="00970372">
        <w:rPr>
          <w:rStyle w:val="a4"/>
          <w:rFonts w:ascii="Calibri" w:hAnsi="Calibri"/>
          <w:i/>
          <w:sz w:val="22"/>
          <w:szCs w:val="22"/>
        </w:rPr>
        <w:t>,</w:t>
      </w:r>
    </w:p>
    <w:p w14:paraId="5E726E1D" w14:textId="2E033665" w:rsidR="00587529" w:rsidRPr="00970372" w:rsidRDefault="003C569F" w:rsidP="00C4607B">
      <w:pPr>
        <w:numPr>
          <w:ilvl w:val="0"/>
          <w:numId w:val="2"/>
        </w:numPr>
        <w:spacing w:line="259" w:lineRule="auto"/>
        <w:jc w:val="both"/>
        <w:rPr>
          <w:rStyle w:val="a4"/>
          <w:i/>
        </w:rPr>
      </w:pPr>
      <w:r w:rsidRPr="00970372">
        <w:rPr>
          <w:rStyle w:val="a4"/>
          <w:rFonts w:ascii="Calibri" w:hAnsi="Calibri"/>
          <w:i/>
          <w:sz w:val="22"/>
          <w:szCs w:val="22"/>
        </w:rPr>
        <w:t>Το Π.Δ. 155/2009 «’Έγκριση του Εσωτερικού Κανονισμού Λειτουργίας του Πανεπιστημίου Αιγαίου»</w:t>
      </w:r>
      <w:r w:rsidR="008E78A4" w:rsidRPr="00970372">
        <w:rPr>
          <w:rStyle w:val="a4"/>
          <w:rFonts w:ascii="Calibri" w:hAnsi="Calibri"/>
          <w:i/>
          <w:sz w:val="22"/>
          <w:szCs w:val="22"/>
        </w:rPr>
        <w:t xml:space="preserve"> (ΦΕΚ Α΄ 197)</w:t>
      </w:r>
      <w:r w:rsidR="00C456C8">
        <w:rPr>
          <w:rStyle w:val="a4"/>
          <w:rFonts w:ascii="Calibri" w:hAnsi="Calibri"/>
          <w:i/>
          <w:sz w:val="22"/>
          <w:szCs w:val="22"/>
        </w:rPr>
        <w:t xml:space="preserve"> κατά το μέρος που ισχύει</w:t>
      </w:r>
    </w:p>
    <w:p w14:paraId="39FDE6AD" w14:textId="4C4A96B5" w:rsidR="00591198" w:rsidRPr="0028221F" w:rsidRDefault="003C569F" w:rsidP="00472DFB">
      <w:pPr>
        <w:numPr>
          <w:ilvl w:val="0"/>
          <w:numId w:val="2"/>
        </w:numPr>
        <w:spacing w:line="259" w:lineRule="auto"/>
        <w:jc w:val="both"/>
        <w:rPr>
          <w:rStyle w:val="a4"/>
          <w:rFonts w:ascii="Calibri" w:hAnsi="Calibri" w:cs="Calibri"/>
          <w:i/>
          <w:sz w:val="22"/>
          <w:szCs w:val="22"/>
        </w:rPr>
      </w:pPr>
      <w:r w:rsidRPr="00970372">
        <w:rPr>
          <w:rStyle w:val="a4"/>
          <w:rFonts w:ascii="Calibri" w:hAnsi="Calibri"/>
          <w:i/>
          <w:sz w:val="22"/>
          <w:szCs w:val="22"/>
        </w:rPr>
        <w:t>Το Π.Δ. 80/2016 (ΦΕΚ 145/05.08.2016, τ. Α) «Ανάληψη υ</w:t>
      </w:r>
      <w:r w:rsidR="00BB317C" w:rsidRPr="00970372">
        <w:rPr>
          <w:rStyle w:val="a4"/>
          <w:rFonts w:ascii="Calibri" w:hAnsi="Calibri"/>
          <w:i/>
          <w:sz w:val="22"/>
          <w:szCs w:val="22"/>
        </w:rPr>
        <w:t>ποχρεώσεων από τους διατάκτες»,</w:t>
      </w:r>
    </w:p>
    <w:p w14:paraId="23B08D8C" w14:textId="794A2E0A" w:rsidR="00587529" w:rsidRPr="00591198" w:rsidRDefault="00407A06" w:rsidP="00472DFB">
      <w:pPr>
        <w:pStyle w:val="ac"/>
        <w:numPr>
          <w:ilvl w:val="0"/>
          <w:numId w:val="2"/>
        </w:numPr>
        <w:spacing w:line="259" w:lineRule="auto"/>
        <w:jc w:val="both"/>
        <w:rPr>
          <w:rFonts w:ascii="Calibri" w:hAnsi="Calibri"/>
          <w:i/>
          <w:sz w:val="22"/>
          <w:szCs w:val="22"/>
        </w:rPr>
      </w:pPr>
      <w:r w:rsidRPr="00591198">
        <w:rPr>
          <w:rStyle w:val="a4"/>
          <w:rFonts w:ascii="Calibri" w:hAnsi="Calibri" w:cs="Calibri"/>
          <w:i/>
          <w:sz w:val="22"/>
          <w:szCs w:val="22"/>
        </w:rPr>
        <w:t xml:space="preserve">Τον  Ν. 4957/2022 όπως </w:t>
      </w:r>
      <w:r w:rsidRPr="00222CD8">
        <w:rPr>
          <w:rStyle w:val="a4"/>
          <w:rFonts w:ascii="Calibri" w:hAnsi="Calibri" w:cs="Calibri"/>
          <w:i/>
          <w:sz w:val="22"/>
          <w:szCs w:val="22"/>
        </w:rPr>
        <w:t xml:space="preserve">τροποποιήθηκε και ισχύει και ιδίως </w:t>
      </w:r>
      <w:r w:rsidRPr="00591198">
        <w:rPr>
          <w:rStyle w:val="a4"/>
          <w:rFonts w:ascii="Calibri" w:hAnsi="Calibri" w:cs="Calibri"/>
          <w:i/>
          <w:sz w:val="22"/>
          <w:szCs w:val="22"/>
        </w:rPr>
        <w:t>τ</w:t>
      </w:r>
      <w:r w:rsidR="00636FCD" w:rsidRPr="00472DFB">
        <w:rPr>
          <w:rFonts w:ascii="Calibri" w:hAnsi="Calibri" w:cs="Calibri"/>
          <w:i/>
          <w:sz w:val="22"/>
          <w:szCs w:val="22"/>
        </w:rPr>
        <w:t xml:space="preserve">ις διατάξεις του άρθρου 44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141/21.07.2022, τ. Α΄), όπως ισχύει, σε συνδυασμό με την απόφαση της υπ΄ αριθμ. 26/05.12.2022 συνεδρίασης της Συγκλήτου, θέμα 4.9 «Ρύθμιση, έως την έκδοση του Εσωτερικού Κανονισμού Λειτουργίας του Πανεπιστημίου Αιγαίου κατ’ άρθρο 223 του ν. 4957/2022, ειδικότερα θέματα σχετικά με τις συνεδριάσεις των συλλογικών οργάνων διοίκησης, των επιμέρους ακαδημαϊκών μονάδων του Πανεπιστημίου Αιγαίου  και κάθε είδους συλλογικών οργάνων και επιτροπών  που συγκροτούνται και λειτουργούν για τις ανάγκες του Πανεπιστημίου Αιγαίου και του Ε.Λ.Κ.Ε. Πανεπιστημίου Αιγαίου» (ΦΕΚ 6656/23.12.2022 τ. Β΄, ΑΔΑ: ΩΑΦΕ469Β7Λ-Ι6Β), και με τις διατάξεις των άρθρων 13 - 15 του Ν. 2690/1999 «Κύρωση του </w:t>
      </w:r>
      <w:r w:rsidR="00636FCD" w:rsidRPr="00472DFB">
        <w:rPr>
          <w:rFonts w:ascii="Calibri" w:hAnsi="Calibri" w:cs="Calibri"/>
          <w:i/>
          <w:sz w:val="22"/>
          <w:szCs w:val="22"/>
        </w:rPr>
        <w:lastRenderedPageBreak/>
        <w:t>Κώδικα Διοικητικής Διαδικασίας και άλλες διατάξεις» (ΦΕΚ 45/09.03.1999, τ. Α΄),</w:t>
      </w:r>
      <w:r w:rsidR="00591198" w:rsidRPr="00591198">
        <w:rPr>
          <w:rFonts w:ascii="Calibri" w:hAnsi="Calibri" w:cs="Calibri"/>
          <w:i/>
          <w:sz w:val="22"/>
          <w:szCs w:val="22"/>
        </w:rPr>
        <w:t xml:space="preserve"> </w:t>
      </w:r>
    </w:p>
    <w:p w14:paraId="4732ED41" w14:textId="74D2B6BA" w:rsidR="00587529" w:rsidRPr="00AC122D" w:rsidRDefault="003C569F" w:rsidP="00C4607B">
      <w:pPr>
        <w:numPr>
          <w:ilvl w:val="0"/>
          <w:numId w:val="2"/>
        </w:numPr>
        <w:spacing w:line="259" w:lineRule="auto"/>
        <w:jc w:val="both"/>
        <w:rPr>
          <w:rFonts w:ascii="Calibri" w:hAnsi="Calibri"/>
          <w:i/>
          <w:sz w:val="22"/>
          <w:szCs w:val="22"/>
        </w:rPr>
      </w:pPr>
      <w:r w:rsidRPr="00AC122D">
        <w:rPr>
          <w:rStyle w:val="a4"/>
          <w:rFonts w:ascii="Calibri" w:hAnsi="Calibri"/>
          <w:i/>
          <w:sz w:val="22"/>
          <w:szCs w:val="22"/>
        </w:rPr>
        <w:t>Το άρθρο 10 παρ. α) του Ν.</w:t>
      </w:r>
      <w:r w:rsidR="00062390" w:rsidRPr="00AC122D">
        <w:rPr>
          <w:rStyle w:val="a4"/>
          <w:rFonts w:ascii="Calibri" w:hAnsi="Calibri"/>
          <w:i/>
          <w:sz w:val="22"/>
          <w:szCs w:val="22"/>
        </w:rPr>
        <w:t xml:space="preserve"> </w:t>
      </w:r>
      <w:r w:rsidRPr="00AC122D">
        <w:rPr>
          <w:rStyle w:val="a4"/>
          <w:rFonts w:ascii="Calibri" w:hAnsi="Calibri"/>
          <w:i/>
          <w:sz w:val="22"/>
          <w:szCs w:val="22"/>
        </w:rPr>
        <w:t>4412/</w:t>
      </w:r>
      <w:r w:rsidR="00062390" w:rsidRPr="00AC122D">
        <w:rPr>
          <w:rStyle w:val="a4"/>
          <w:rFonts w:ascii="Calibri" w:hAnsi="Calibri"/>
          <w:i/>
          <w:sz w:val="22"/>
          <w:szCs w:val="22"/>
        </w:rPr>
        <w:t>20</w:t>
      </w:r>
      <w:r w:rsidRPr="00AC122D">
        <w:rPr>
          <w:rStyle w:val="a4"/>
          <w:rFonts w:ascii="Calibri" w:hAnsi="Calibri"/>
          <w:i/>
          <w:sz w:val="22"/>
          <w:szCs w:val="22"/>
        </w:rPr>
        <w:t>16 «Ειδικές εξαιρέσεις για συμβάσεις υπηρεσιών</w:t>
      </w:r>
      <w:r w:rsidR="00BB317C" w:rsidRPr="00AC122D">
        <w:rPr>
          <w:rStyle w:val="a4"/>
          <w:rFonts w:ascii="Calibri" w:hAnsi="Calibri"/>
          <w:i/>
          <w:sz w:val="22"/>
          <w:szCs w:val="22"/>
        </w:rPr>
        <w:t>»</w:t>
      </w:r>
      <w:r w:rsidRPr="00AC122D">
        <w:rPr>
          <w:rStyle w:val="a4"/>
          <w:rFonts w:ascii="Calibri" w:hAnsi="Calibri"/>
          <w:i/>
          <w:sz w:val="22"/>
          <w:szCs w:val="22"/>
        </w:rPr>
        <w:t xml:space="preserve"> (άρθρο 10 της Οδηγίας 2014/</w:t>
      </w:r>
      <w:r w:rsidR="00062390" w:rsidRPr="00AC122D">
        <w:rPr>
          <w:rStyle w:val="a4"/>
          <w:rFonts w:ascii="Calibri" w:hAnsi="Calibri"/>
          <w:i/>
          <w:sz w:val="22"/>
          <w:szCs w:val="22"/>
        </w:rPr>
        <w:t>20</w:t>
      </w:r>
      <w:r w:rsidRPr="00AC122D">
        <w:rPr>
          <w:rStyle w:val="a4"/>
          <w:rFonts w:ascii="Calibri" w:hAnsi="Calibri"/>
          <w:i/>
          <w:sz w:val="22"/>
          <w:szCs w:val="22"/>
        </w:rPr>
        <w:t>24/ΕΕ)</w:t>
      </w:r>
      <w:r w:rsidR="00BB317C" w:rsidRPr="00AC122D">
        <w:rPr>
          <w:rStyle w:val="a4"/>
          <w:rFonts w:ascii="Calibri" w:hAnsi="Calibri"/>
          <w:i/>
          <w:sz w:val="22"/>
          <w:szCs w:val="22"/>
        </w:rPr>
        <w:t>,</w:t>
      </w:r>
    </w:p>
    <w:p w14:paraId="07C4B5B3" w14:textId="5C893EEB" w:rsidR="00587529" w:rsidRPr="00970372" w:rsidRDefault="003C569F" w:rsidP="00C4607B">
      <w:pPr>
        <w:numPr>
          <w:ilvl w:val="0"/>
          <w:numId w:val="2"/>
        </w:numPr>
        <w:spacing w:line="259" w:lineRule="auto"/>
        <w:jc w:val="both"/>
        <w:rPr>
          <w:rStyle w:val="a4"/>
          <w:rFonts w:ascii="Calibri" w:hAnsi="Calibri"/>
          <w:i/>
          <w:sz w:val="22"/>
          <w:szCs w:val="22"/>
        </w:rPr>
      </w:pPr>
      <w:r w:rsidRPr="00970372">
        <w:rPr>
          <w:rStyle w:val="a4"/>
          <w:rFonts w:ascii="Calibri" w:hAnsi="Calibri"/>
          <w:i/>
          <w:sz w:val="22"/>
          <w:szCs w:val="22"/>
        </w:rPr>
        <w:t>Το άρθρ</w:t>
      </w:r>
      <w:r w:rsidR="00570BBE" w:rsidRPr="00970372">
        <w:rPr>
          <w:rStyle w:val="a4"/>
          <w:rFonts w:ascii="Calibri" w:hAnsi="Calibri"/>
          <w:i/>
          <w:sz w:val="22"/>
          <w:szCs w:val="22"/>
        </w:rPr>
        <w:t>ο</w:t>
      </w:r>
      <w:r w:rsidRPr="00970372">
        <w:rPr>
          <w:rStyle w:val="a4"/>
          <w:rFonts w:ascii="Calibri" w:hAnsi="Calibri"/>
          <w:i/>
          <w:sz w:val="22"/>
          <w:szCs w:val="22"/>
        </w:rPr>
        <w:t xml:space="preserve"> 67 του Ν. 4270/</w:t>
      </w:r>
      <w:r w:rsidR="00062390" w:rsidRPr="00970372">
        <w:rPr>
          <w:rStyle w:val="a4"/>
          <w:rFonts w:ascii="Calibri" w:hAnsi="Calibri"/>
          <w:i/>
          <w:sz w:val="22"/>
          <w:szCs w:val="22"/>
        </w:rPr>
        <w:t>20</w:t>
      </w:r>
      <w:r w:rsidRPr="00970372">
        <w:rPr>
          <w:rStyle w:val="a4"/>
          <w:rFonts w:ascii="Calibri" w:hAnsi="Calibri"/>
          <w:i/>
          <w:sz w:val="22"/>
          <w:szCs w:val="22"/>
        </w:rPr>
        <w:t>14 (Α΄143) «Αρχές δημοσιονομικής διαχείρισης και εποπτείας- δημόσιο λογιστικό και άλλες διατάξεις»</w:t>
      </w:r>
      <w:r w:rsidR="00BB317C" w:rsidRPr="00970372">
        <w:rPr>
          <w:rStyle w:val="a4"/>
          <w:rFonts w:ascii="Calibri" w:hAnsi="Calibri"/>
          <w:i/>
          <w:sz w:val="22"/>
          <w:szCs w:val="22"/>
        </w:rPr>
        <w:t>,</w:t>
      </w:r>
    </w:p>
    <w:p w14:paraId="6F47E1BC" w14:textId="2F80E565" w:rsidR="006229D2" w:rsidRPr="00970372" w:rsidRDefault="006229D2" w:rsidP="00C4607B">
      <w:pPr>
        <w:numPr>
          <w:ilvl w:val="0"/>
          <w:numId w:val="2"/>
        </w:numPr>
        <w:spacing w:line="259" w:lineRule="auto"/>
        <w:jc w:val="both"/>
        <w:rPr>
          <w:rFonts w:ascii="Calibri" w:hAnsi="Calibri"/>
          <w:i/>
          <w:sz w:val="22"/>
          <w:szCs w:val="22"/>
        </w:rPr>
      </w:pPr>
      <w:r w:rsidRPr="00970372">
        <w:rPr>
          <w:rStyle w:val="a4"/>
          <w:rFonts w:ascii="Calibri" w:hAnsi="Calibri"/>
          <w:i/>
          <w:sz w:val="22"/>
          <w:szCs w:val="22"/>
        </w:rPr>
        <w:t>Το Ν</w:t>
      </w:r>
      <w:r w:rsidR="00364513" w:rsidRPr="00970372">
        <w:rPr>
          <w:rStyle w:val="a4"/>
          <w:rFonts w:ascii="Calibri" w:hAnsi="Calibri"/>
          <w:i/>
          <w:sz w:val="22"/>
          <w:szCs w:val="22"/>
        </w:rPr>
        <w:t>. 4813/21 (ΦΕΚ 111 Α/2-7-2021): «</w:t>
      </w:r>
      <w:r w:rsidRPr="00970372">
        <w:rPr>
          <w:rStyle w:val="a4"/>
          <w:rFonts w:ascii="Calibri" w:hAnsi="Calibri"/>
          <w:i/>
          <w:sz w:val="22"/>
          <w:szCs w:val="22"/>
        </w:rPr>
        <w:t>Μεσοπρόθεσμο Πλαίσιο Δημοσιονομικής Στρατηγικής 2022-2025</w:t>
      </w:r>
      <w:r w:rsidR="00364513" w:rsidRPr="00970372">
        <w:rPr>
          <w:rStyle w:val="a4"/>
          <w:rFonts w:ascii="Calibri" w:hAnsi="Calibri"/>
          <w:i/>
          <w:sz w:val="22"/>
          <w:szCs w:val="22"/>
        </w:rPr>
        <w:t>»</w:t>
      </w:r>
      <w:r w:rsidRPr="00970372">
        <w:rPr>
          <w:rStyle w:val="a4"/>
          <w:rFonts w:ascii="Calibri" w:hAnsi="Calibri"/>
          <w:i/>
          <w:sz w:val="22"/>
          <w:szCs w:val="22"/>
        </w:rPr>
        <w:t>,</w:t>
      </w:r>
      <w:r w:rsidR="006326BC" w:rsidRPr="00970372">
        <w:rPr>
          <w:rStyle w:val="a4"/>
          <w:rFonts w:ascii="Calibri" w:hAnsi="Calibri"/>
          <w:i/>
          <w:sz w:val="22"/>
          <w:szCs w:val="22"/>
        </w:rPr>
        <w:t xml:space="preserve"> </w:t>
      </w:r>
    </w:p>
    <w:p w14:paraId="2ED6CBEC" w14:textId="7A92E8D2" w:rsidR="00587529" w:rsidRDefault="003C569F" w:rsidP="00591198">
      <w:pPr>
        <w:numPr>
          <w:ilvl w:val="0"/>
          <w:numId w:val="2"/>
        </w:numPr>
        <w:spacing w:line="360" w:lineRule="auto"/>
        <w:jc w:val="both"/>
        <w:rPr>
          <w:rStyle w:val="a4"/>
          <w:rFonts w:ascii="Calibri" w:hAnsi="Calibri" w:cs="Calibri"/>
          <w:iCs/>
          <w:sz w:val="22"/>
          <w:szCs w:val="22"/>
        </w:rPr>
      </w:pPr>
      <w:r w:rsidRPr="00757D74">
        <w:rPr>
          <w:rStyle w:val="a4"/>
          <w:rFonts w:ascii="Calibri" w:hAnsi="Calibri"/>
          <w:i/>
          <w:sz w:val="22"/>
          <w:szCs w:val="22"/>
        </w:rPr>
        <w:t xml:space="preserve">Το άρθρο 13 του Ν. 4242/2014 (ΦΕΚ Α΄ 50) «Ενιαίος Φορέας Εξωστρέφειας και άλλες </w:t>
      </w:r>
      <w:r w:rsidRPr="00472DFB">
        <w:rPr>
          <w:rStyle w:val="a4"/>
          <w:rFonts w:ascii="Calibri" w:hAnsi="Calibri" w:cs="Calibri"/>
          <w:iCs/>
          <w:sz w:val="22"/>
          <w:szCs w:val="22"/>
        </w:rPr>
        <w:t>διατάξεις»,</w:t>
      </w:r>
      <w:r w:rsidR="006326BC" w:rsidRPr="00472DFB">
        <w:rPr>
          <w:rStyle w:val="a4"/>
          <w:rFonts w:ascii="Calibri" w:hAnsi="Calibri" w:cs="Calibri"/>
          <w:iCs/>
          <w:sz w:val="22"/>
          <w:szCs w:val="22"/>
        </w:rPr>
        <w:t xml:space="preserve"> </w:t>
      </w:r>
    </w:p>
    <w:p w14:paraId="6D0FFCD8" w14:textId="1673E4F2" w:rsidR="003F4060" w:rsidRPr="001853EF" w:rsidRDefault="003F4060" w:rsidP="003F4060">
      <w:pPr>
        <w:numPr>
          <w:ilvl w:val="0"/>
          <w:numId w:val="2"/>
        </w:numPr>
        <w:spacing w:line="259" w:lineRule="auto"/>
        <w:jc w:val="both"/>
        <w:rPr>
          <w:rFonts w:ascii="Calibri" w:hAnsi="Calibri"/>
          <w:i/>
          <w:sz w:val="22"/>
          <w:szCs w:val="22"/>
          <w:highlight w:val="yellow"/>
        </w:rPr>
      </w:pPr>
      <w:r>
        <w:rPr>
          <w:rFonts w:ascii="Calibri" w:hAnsi="Calibri"/>
          <w:i/>
          <w:sz w:val="22"/>
          <w:szCs w:val="22"/>
        </w:rPr>
        <w:t xml:space="preserve">Τον Ν. 4727/2020 </w:t>
      </w:r>
      <w:r w:rsidRPr="003F4060">
        <w:rPr>
          <w:rFonts w:ascii="Calibri" w:hAnsi="Calibri"/>
          <w:i/>
          <w:sz w:val="22"/>
          <w:szCs w:val="22"/>
        </w:rPr>
        <w:t>(ΦΕΚ 184 Α/23-9-2020):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6A6C36E" w14:textId="0B6C17F5" w:rsidR="00587529" w:rsidRPr="00970372" w:rsidRDefault="003C569F" w:rsidP="00C4607B">
      <w:pPr>
        <w:numPr>
          <w:ilvl w:val="0"/>
          <w:numId w:val="2"/>
        </w:numPr>
        <w:spacing w:line="259" w:lineRule="auto"/>
        <w:jc w:val="both"/>
        <w:rPr>
          <w:rStyle w:val="a4"/>
          <w:rFonts w:ascii="Calibri" w:hAnsi="Calibri"/>
          <w:i/>
          <w:sz w:val="22"/>
          <w:szCs w:val="22"/>
        </w:rPr>
      </w:pPr>
      <w:r w:rsidRPr="00970372">
        <w:rPr>
          <w:rStyle w:val="a4"/>
          <w:rFonts w:ascii="Calibri" w:hAnsi="Calibri"/>
          <w:i/>
          <w:sz w:val="22"/>
          <w:szCs w:val="22"/>
        </w:rPr>
        <w:t xml:space="preserve">Τα άρθρα 26 και 27 του Ν. 4067/2012 (ΦΕΚ Α΄ 79) </w:t>
      </w:r>
      <w:r w:rsidR="00062390" w:rsidRPr="00970372">
        <w:rPr>
          <w:rStyle w:val="a4"/>
          <w:rFonts w:ascii="Calibri" w:hAnsi="Calibri"/>
          <w:i/>
          <w:sz w:val="22"/>
          <w:szCs w:val="22"/>
        </w:rPr>
        <w:t>«</w:t>
      </w:r>
      <w:r w:rsidRPr="00970372">
        <w:rPr>
          <w:rStyle w:val="a4"/>
          <w:rFonts w:ascii="Calibri" w:hAnsi="Calibri"/>
          <w:i/>
          <w:sz w:val="22"/>
          <w:szCs w:val="22"/>
        </w:rPr>
        <w:t xml:space="preserve">Νέος Οικοδομικός Κανονισμός σχετικά με τις ειδικές ρυθμίσεις για την εξυπηρέτηση ατόμων με </w:t>
      </w:r>
      <w:r w:rsidR="00062390" w:rsidRPr="00970372">
        <w:rPr>
          <w:rStyle w:val="a4"/>
          <w:rFonts w:ascii="Calibri" w:hAnsi="Calibri"/>
          <w:i/>
          <w:sz w:val="22"/>
          <w:szCs w:val="22"/>
        </w:rPr>
        <w:t>αναπηρία ή εμποδιζόμενων ατόμων»,</w:t>
      </w:r>
    </w:p>
    <w:p w14:paraId="3076FCE1" w14:textId="50B34BAC" w:rsidR="009D0C28" w:rsidRPr="009D0C28" w:rsidRDefault="009D0C28" w:rsidP="009D0C28">
      <w:pPr>
        <w:numPr>
          <w:ilvl w:val="0"/>
          <w:numId w:val="2"/>
        </w:numPr>
        <w:spacing w:line="259" w:lineRule="auto"/>
        <w:jc w:val="both"/>
        <w:rPr>
          <w:rStyle w:val="a4"/>
          <w:rFonts w:ascii="Calibri" w:hAnsi="Calibri"/>
          <w:i/>
          <w:sz w:val="22"/>
          <w:szCs w:val="22"/>
        </w:rPr>
      </w:pPr>
      <w:r>
        <w:rPr>
          <w:rStyle w:val="a4"/>
          <w:rFonts w:ascii="Calibri" w:hAnsi="Calibri"/>
          <w:i/>
          <w:sz w:val="22"/>
          <w:szCs w:val="22"/>
        </w:rPr>
        <w:t xml:space="preserve">Την με </w:t>
      </w:r>
      <w:r w:rsidRPr="009D0C28">
        <w:rPr>
          <w:rStyle w:val="a4"/>
          <w:rFonts w:ascii="Calibri" w:hAnsi="Calibri"/>
          <w:i/>
          <w:sz w:val="22"/>
          <w:szCs w:val="22"/>
        </w:rPr>
        <w:t>Αριθμ. πρωτ.: Υ1γ/Γ.Π/οικ.47829/21.6.2017</w:t>
      </w:r>
      <w:r>
        <w:rPr>
          <w:rStyle w:val="a4"/>
          <w:rFonts w:ascii="Calibri" w:hAnsi="Calibri"/>
          <w:i/>
          <w:sz w:val="22"/>
          <w:szCs w:val="22"/>
        </w:rPr>
        <w:t xml:space="preserve"> «</w:t>
      </w:r>
      <w:r w:rsidRPr="009D0C28">
        <w:rPr>
          <w:rStyle w:val="a4"/>
          <w:rFonts w:ascii="Calibri" w:hAnsi="Calibri"/>
          <w:i/>
          <w:sz w:val="22"/>
          <w:szCs w:val="22"/>
        </w:rPr>
        <w:t xml:space="preserve"> Υγειονομικοί όροι και προϋποθέσεις λειτ</w:t>
      </w:r>
      <w:r>
        <w:rPr>
          <w:rStyle w:val="a4"/>
          <w:rFonts w:ascii="Calibri" w:hAnsi="Calibri"/>
          <w:i/>
          <w:sz w:val="22"/>
          <w:szCs w:val="22"/>
        </w:rPr>
        <w:t>ουργίας επιχειρήσεων τροφίμων/</w:t>
      </w:r>
      <w:r w:rsidRPr="009D0C28">
        <w:rPr>
          <w:rStyle w:val="a4"/>
          <w:rFonts w:ascii="Calibri" w:hAnsi="Calibri"/>
          <w:i/>
          <w:sz w:val="22"/>
          <w:szCs w:val="22"/>
        </w:rPr>
        <w:t>ποτών και άλλες διατάξεις</w:t>
      </w:r>
      <w:r>
        <w:rPr>
          <w:rStyle w:val="a4"/>
          <w:rFonts w:ascii="Calibri" w:hAnsi="Calibri"/>
          <w:i/>
          <w:sz w:val="22"/>
          <w:szCs w:val="22"/>
        </w:rPr>
        <w:t>»,</w:t>
      </w:r>
    </w:p>
    <w:p w14:paraId="0982A2AC" w14:textId="77777777" w:rsidR="00051F18" w:rsidRPr="00051F18" w:rsidRDefault="00051F18" w:rsidP="00051F18">
      <w:pPr>
        <w:numPr>
          <w:ilvl w:val="0"/>
          <w:numId w:val="2"/>
        </w:numPr>
        <w:spacing w:line="259" w:lineRule="auto"/>
        <w:jc w:val="both"/>
        <w:rPr>
          <w:rStyle w:val="a4"/>
          <w:rFonts w:ascii="Calibri" w:hAnsi="Calibri"/>
          <w:i/>
          <w:sz w:val="22"/>
          <w:szCs w:val="22"/>
        </w:rPr>
      </w:pPr>
      <w:bookmarkStart w:id="1" w:name="_Hlk125114069"/>
      <w:r w:rsidRPr="00051F18">
        <w:rPr>
          <w:rStyle w:val="a4"/>
          <w:rFonts w:ascii="Calibri" w:hAnsi="Calibri"/>
          <w:sz w:val="22"/>
          <w:szCs w:val="22"/>
        </w:rPr>
        <w:t xml:space="preserve">την </w:t>
      </w:r>
      <w:r w:rsidRPr="00051F18">
        <w:rPr>
          <w:rStyle w:val="a4"/>
          <w:rFonts w:ascii="Calibri" w:hAnsi="Calibri"/>
          <w:i/>
          <w:sz w:val="22"/>
          <w:szCs w:val="22"/>
        </w:rPr>
        <w:t>υπ’ αριθμ.πρωτ.18959/19.06.2023 Διαπιστωτική Πράξη συγκρότησης του Συμβουλίου Διοίκησης του Πανεπιστημίου Αιγαίου (Φ.Ε.Κ. 595/23.06.2023, τ. Υ.Ο.Δ.Δ) (ΑΔΑ:6ΥΠ8469Β7Λ-ΕΩ8),</w:t>
      </w:r>
    </w:p>
    <w:p w14:paraId="73A75C46" w14:textId="77777777" w:rsidR="00051F18" w:rsidRPr="00051F18" w:rsidRDefault="00051F18" w:rsidP="00051F18">
      <w:pPr>
        <w:numPr>
          <w:ilvl w:val="0"/>
          <w:numId w:val="2"/>
        </w:numPr>
        <w:spacing w:line="259" w:lineRule="auto"/>
        <w:jc w:val="both"/>
        <w:rPr>
          <w:rStyle w:val="a4"/>
          <w:rFonts w:ascii="Calibri" w:hAnsi="Calibri"/>
          <w:i/>
          <w:sz w:val="22"/>
          <w:szCs w:val="22"/>
        </w:rPr>
      </w:pPr>
      <w:r w:rsidRPr="00051F18">
        <w:rPr>
          <w:rStyle w:val="a4"/>
          <w:rFonts w:ascii="Calibri" w:hAnsi="Calibri"/>
          <w:i/>
          <w:sz w:val="22"/>
          <w:szCs w:val="22"/>
        </w:rPr>
        <w:t>την υπ΄αρ.25105/26.07.2023 Διαπιστωτική Πράξη εκλογής Πρύτανη και ορισμού τεσσάρων Αντιπρυτάνεων του Πανεπιστημίου Αιγαίου (ΦΕΚ 742/27.07.2023,τ.ΥΟΔΔ) (ΑΔΑ:64Ν2469Β7Λ-ΖΘΧ),</w:t>
      </w:r>
    </w:p>
    <w:p w14:paraId="768BE7AE" w14:textId="77777777" w:rsidR="00051F18" w:rsidRPr="00051F18" w:rsidRDefault="00051F18" w:rsidP="00051F18">
      <w:pPr>
        <w:numPr>
          <w:ilvl w:val="0"/>
          <w:numId w:val="2"/>
        </w:numPr>
        <w:spacing w:line="259" w:lineRule="auto"/>
        <w:jc w:val="both"/>
        <w:rPr>
          <w:rStyle w:val="a4"/>
          <w:rFonts w:ascii="Calibri" w:hAnsi="Calibri"/>
          <w:i/>
          <w:sz w:val="22"/>
          <w:szCs w:val="22"/>
        </w:rPr>
      </w:pPr>
      <w:r w:rsidRPr="00051F18">
        <w:rPr>
          <w:rStyle w:val="a4"/>
          <w:rFonts w:ascii="Calibri" w:hAnsi="Calibri"/>
          <w:i/>
          <w:sz w:val="22"/>
          <w:szCs w:val="22"/>
        </w:rPr>
        <w:t xml:space="preserve">την υπ’ αριθμ.πρωτ.26859/02.08.2023 Διαπιστωτική Πράξη συγκρότησης του Συμβουλίου Διοίκησης του Πανεπιστημίου Αιγαίου κατόπιν εκλογής Πρύτανη (ΑΔΑ:6Λ6Σ469Β7Λ-ΜΓΜ), </w:t>
      </w:r>
    </w:p>
    <w:p w14:paraId="4823DCED" w14:textId="7CE9376E" w:rsidR="003B277E" w:rsidRPr="00F862AB" w:rsidRDefault="003B277E" w:rsidP="00F862AB">
      <w:pPr>
        <w:numPr>
          <w:ilvl w:val="0"/>
          <w:numId w:val="2"/>
        </w:numPr>
        <w:spacing w:line="259" w:lineRule="auto"/>
        <w:jc w:val="both"/>
        <w:rPr>
          <w:rStyle w:val="a4"/>
          <w:rFonts w:ascii="Calibri" w:hAnsi="Calibri"/>
          <w:i/>
          <w:sz w:val="22"/>
          <w:szCs w:val="22"/>
        </w:rPr>
      </w:pPr>
      <w:r w:rsidRPr="003B277E">
        <w:rPr>
          <w:rStyle w:val="a4"/>
          <w:rFonts w:ascii="Calibri" w:hAnsi="Calibri"/>
          <w:i/>
          <w:sz w:val="22"/>
          <w:szCs w:val="22"/>
        </w:rPr>
        <w:t>Την υπ΄ αριθμ. πρωτ. 27407/04.08.2023 Απόφαση Πρύτανη Καθορισμού του τομέα ευθύνης κάθε Αντιπρύτανη, μεταβίβαση αρμοδιοτήτων στους τέσσερις (4) Αντιπρυτάνεις του Πανεπιστημίου Αιγαίου και καθορισμός της σειράς αναπλήρωσης του Πρύτανη και των Αντιπρυτάνεων (ΦΕΚ 5064/11.08.2023, τ. Β΄) (ΑΔΑ: ΨΔΨΟ469Β7Λ-ΞΚ0), όπως τροποποιήθηκε με την υπ΄ αριθμ. πρωτ. 28632/01.09.2023 Απόφαση Πρύτανη ως προς τη μεταβίβαση αρμοδιοτήτων στον Αντιπρύτανη Οικονομικών του Πανεπιστημίου Αιγαίου (ΦΕΚ 5348/07.09.2023, τ. Β’)  (ΑΔΑ: 6ΤΝΒ469B7L</w:t>
      </w:r>
      <w:r w:rsidRPr="00F862AB">
        <w:rPr>
          <w:rStyle w:val="a4"/>
          <w:rFonts w:ascii="Calibri" w:hAnsi="Calibri"/>
          <w:i/>
          <w:sz w:val="22"/>
          <w:szCs w:val="22"/>
        </w:rPr>
        <w:t>-7T4)</w:t>
      </w:r>
      <w:r w:rsidR="009E6D6B">
        <w:rPr>
          <w:rStyle w:val="a4"/>
          <w:rFonts w:ascii="Calibri" w:hAnsi="Calibri"/>
          <w:i/>
          <w:sz w:val="22"/>
          <w:szCs w:val="22"/>
        </w:rPr>
        <w:t xml:space="preserve"> </w:t>
      </w:r>
      <w:r w:rsidR="00F862AB" w:rsidRPr="00F862AB">
        <w:rPr>
          <w:rStyle w:val="a4"/>
          <w:rFonts w:ascii="Calibri" w:hAnsi="Calibri"/>
          <w:i/>
          <w:sz w:val="22"/>
          <w:szCs w:val="22"/>
        </w:rPr>
        <w:t xml:space="preserve">και την υπ’ αριθμ. 34294/06.10.2023 Απόφαση Συμβουλίου Διοίκησης </w:t>
      </w:r>
      <w:r w:rsidR="00F862AB" w:rsidRPr="00F862AB">
        <w:rPr>
          <w:rStyle w:val="a4"/>
          <w:rFonts w:ascii="Calibri" w:hAnsi="Calibri"/>
          <w:i/>
          <w:sz w:val="22"/>
          <w:szCs w:val="22"/>
        </w:rPr>
        <w:lastRenderedPageBreak/>
        <w:t>με θέμα «Μεταβίβαση άσκησης αρμοδιοτήτων στον Πρύτανη του Πανεπιστημίου Αιγαίου και τον Αντιπρύτανη Οικονομικών του Πανεπιστημίου Αιγαίου, σύμφωνα με την παρ. 2 του άρθρου 14 του ν. 4957/2022 (Α’ 141)» με ΑΔΑ: ΨΔΞΠ469Β7Λ-Ι9Ζ (ΦΕΚ 6093/20.10.2023 τ. Β’),</w:t>
      </w:r>
    </w:p>
    <w:p w14:paraId="7497BEF6" w14:textId="77777777" w:rsidR="00051F18" w:rsidRPr="00472DFB" w:rsidRDefault="00051F18" w:rsidP="00051F18">
      <w:pPr>
        <w:numPr>
          <w:ilvl w:val="0"/>
          <w:numId w:val="2"/>
        </w:numPr>
        <w:spacing w:line="259" w:lineRule="auto"/>
        <w:jc w:val="both"/>
        <w:rPr>
          <w:rStyle w:val="a4"/>
          <w:rFonts w:ascii="Calibri" w:hAnsi="Calibri"/>
          <w:i/>
          <w:sz w:val="22"/>
          <w:szCs w:val="22"/>
        </w:rPr>
      </w:pPr>
      <w:r w:rsidRPr="00472DFB">
        <w:rPr>
          <w:rStyle w:val="a4"/>
          <w:rFonts w:ascii="Calibri" w:hAnsi="Calibri"/>
          <w:i/>
          <w:sz w:val="22"/>
          <w:szCs w:val="22"/>
        </w:rPr>
        <w:t>την υπ’ αριθμ.πρωτ.5561/19-04-2019 Απόφαση του Αντιπρύτανη Οικονομικών, Προγραμματισμού και Ανάπτυξης με θέμα: «Έγκριση ανάληψης υποχρέωσης για επόμενα οικονομικά έτη 2023 έως και 2031 (Κ.Α.Ε. 0813α) του Πανεπιστημίου Αιγαίου», με ΑΔΑ: 68ΚΗ469Β7Λ-ΠΣΕ,</w:t>
      </w:r>
    </w:p>
    <w:p w14:paraId="45638678" w14:textId="77777777" w:rsidR="00956AE8" w:rsidRPr="00472DFB" w:rsidRDefault="001D5158" w:rsidP="00956AE8">
      <w:pPr>
        <w:numPr>
          <w:ilvl w:val="0"/>
          <w:numId w:val="2"/>
        </w:numPr>
        <w:spacing w:line="259" w:lineRule="auto"/>
        <w:jc w:val="both"/>
        <w:rPr>
          <w:rStyle w:val="a4"/>
          <w:rFonts w:ascii="Calibri" w:hAnsi="Calibri"/>
          <w:i/>
          <w:sz w:val="22"/>
          <w:szCs w:val="22"/>
        </w:rPr>
      </w:pPr>
      <w:r w:rsidRPr="00472DFB">
        <w:rPr>
          <w:rStyle w:val="a4"/>
          <w:rFonts w:ascii="Calibri" w:hAnsi="Calibri"/>
          <w:i/>
          <w:sz w:val="22"/>
          <w:szCs w:val="22"/>
        </w:rPr>
        <w:t>την υπ΄ αριθμό 8390/28-03-2023 Απόφαση του Αντιπρύτανη Διοικητικών Υποθέσεων - Οικονομικών, Προγραμματισμού και Ανάπτυξης με θέμα: «Έγκριση ανάληψης πολυετούς υποχρέωσης για επόμενα οικονομικά έτη (Κ.Α.Ε. 0813α) του Πανεπιστημίου Αιγαίου», με ΑΔΑ: 6ΩΨΦ469Β7Λ-6ΥΝ,</w:t>
      </w:r>
      <w:bookmarkEnd w:id="1"/>
    </w:p>
    <w:p w14:paraId="3CE8612B" w14:textId="5C240C5C" w:rsidR="00A13F13" w:rsidRDefault="00A13F13" w:rsidP="00A13F13">
      <w:pPr>
        <w:numPr>
          <w:ilvl w:val="0"/>
          <w:numId w:val="2"/>
        </w:numPr>
        <w:spacing w:line="259" w:lineRule="auto"/>
        <w:jc w:val="both"/>
        <w:rPr>
          <w:rStyle w:val="a4"/>
          <w:rFonts w:ascii="Calibri" w:hAnsi="Calibri"/>
          <w:i/>
          <w:iCs/>
          <w:sz w:val="22"/>
          <w:szCs w:val="22"/>
        </w:rPr>
      </w:pPr>
      <w:r w:rsidRPr="00FC0EE8">
        <w:rPr>
          <w:rStyle w:val="a4"/>
          <w:rFonts w:ascii="Calibri" w:hAnsi="Calibri"/>
          <w:i/>
          <w:iCs/>
          <w:sz w:val="22"/>
          <w:szCs w:val="22"/>
        </w:rPr>
        <w:t>την υπ’ αριθμ.πρωτ. 28333/29.08.2023 Απόφαση του Αντιπρύτανη Οικονομικών, με θέμα: «Έγκριση Ανάληψης Πολυετούς Υποχρέωσης γ</w:t>
      </w:r>
      <w:r w:rsidRPr="00472DFB">
        <w:rPr>
          <w:rStyle w:val="a4"/>
          <w:rFonts w:ascii="Calibri" w:hAnsi="Calibri"/>
          <w:i/>
          <w:iCs/>
          <w:sz w:val="22"/>
          <w:szCs w:val="22"/>
        </w:rPr>
        <w:t>ια επόμενα οικονομικά έτη (Κ.Α.Ε. 0813α) του Πανεπιστημίου Αιγαίου», με ΑΔΑ: 6ΧΠΨ469Β7Λ-ΙΨΠ,</w:t>
      </w:r>
    </w:p>
    <w:p w14:paraId="6DFB12D1" w14:textId="1F767985" w:rsidR="00FC0EE8" w:rsidRPr="00472DFB" w:rsidRDefault="00FC0EE8" w:rsidP="00A13F13">
      <w:pPr>
        <w:numPr>
          <w:ilvl w:val="0"/>
          <w:numId w:val="2"/>
        </w:numPr>
        <w:spacing w:line="259" w:lineRule="auto"/>
        <w:jc w:val="both"/>
        <w:rPr>
          <w:rStyle w:val="a4"/>
          <w:rFonts w:ascii="Calibri" w:hAnsi="Calibri"/>
          <w:i/>
          <w:iCs/>
          <w:sz w:val="22"/>
          <w:szCs w:val="22"/>
          <w:highlight w:val="yellow"/>
        </w:rPr>
      </w:pPr>
      <w:r w:rsidRPr="00472DFB">
        <w:rPr>
          <w:rStyle w:val="a4"/>
          <w:rFonts w:ascii="Calibri" w:hAnsi="Calibri"/>
          <w:i/>
          <w:iCs/>
          <w:sz w:val="22"/>
          <w:szCs w:val="22"/>
          <w:highlight w:val="yellow"/>
        </w:rPr>
        <w:t>τρεχουσα ααυ 2024</w:t>
      </w:r>
    </w:p>
    <w:p w14:paraId="0DA88628" w14:textId="721526EA" w:rsidR="000B2FF1" w:rsidRDefault="00B31A49" w:rsidP="00460A0F">
      <w:pPr>
        <w:numPr>
          <w:ilvl w:val="0"/>
          <w:numId w:val="2"/>
        </w:numPr>
        <w:spacing w:line="259" w:lineRule="auto"/>
        <w:jc w:val="both"/>
        <w:rPr>
          <w:rStyle w:val="a4"/>
          <w:rFonts w:ascii="Calibri" w:hAnsi="Calibri"/>
          <w:i/>
          <w:sz w:val="22"/>
          <w:szCs w:val="22"/>
        </w:rPr>
      </w:pPr>
      <w:r w:rsidRPr="00472DFB">
        <w:rPr>
          <w:rStyle w:val="a4"/>
          <w:rFonts w:ascii="Calibri" w:hAnsi="Calibri"/>
          <w:i/>
          <w:sz w:val="22"/>
          <w:szCs w:val="22"/>
        </w:rPr>
        <w:t xml:space="preserve"> </w:t>
      </w:r>
      <w:r w:rsidR="008A33FF" w:rsidRPr="00FC0EE8">
        <w:rPr>
          <w:rStyle w:val="a4"/>
          <w:rFonts w:ascii="Calibri" w:hAnsi="Calibri"/>
          <w:i/>
          <w:sz w:val="22"/>
          <w:szCs w:val="22"/>
        </w:rPr>
        <w:t>τ</w:t>
      </w:r>
      <w:r w:rsidR="00B95422" w:rsidRPr="00FC0EE8">
        <w:rPr>
          <w:rStyle w:val="a4"/>
          <w:rFonts w:ascii="Calibri" w:hAnsi="Calibri"/>
          <w:i/>
          <w:sz w:val="22"/>
          <w:szCs w:val="22"/>
        </w:rPr>
        <w:t>ην υπ΄ αριθμ</w:t>
      </w:r>
      <w:r w:rsidR="00F70957" w:rsidRPr="00FC0EE8">
        <w:rPr>
          <w:rStyle w:val="a4"/>
          <w:rFonts w:ascii="Calibri" w:hAnsi="Calibri"/>
          <w:i/>
          <w:sz w:val="22"/>
          <w:szCs w:val="22"/>
        </w:rPr>
        <w:t xml:space="preserve"> </w:t>
      </w:r>
      <w:r w:rsidR="00FC0EE8" w:rsidRPr="00472DFB">
        <w:rPr>
          <w:rStyle w:val="a4"/>
          <w:rFonts w:ascii="Calibri" w:hAnsi="Calibri"/>
          <w:i/>
          <w:sz w:val="22"/>
          <w:szCs w:val="22"/>
        </w:rPr>
        <w:t>1</w:t>
      </w:r>
      <w:r w:rsidR="00051F18" w:rsidRPr="00FC0EE8">
        <w:rPr>
          <w:rStyle w:val="a4"/>
          <w:rFonts w:ascii="Calibri" w:hAnsi="Calibri"/>
          <w:i/>
          <w:sz w:val="22"/>
          <w:szCs w:val="22"/>
        </w:rPr>
        <w:t>7/</w:t>
      </w:r>
      <w:r w:rsidR="00FC0EE8" w:rsidRPr="00472DFB">
        <w:rPr>
          <w:rStyle w:val="a4"/>
          <w:rFonts w:ascii="Calibri" w:hAnsi="Calibri"/>
          <w:i/>
          <w:sz w:val="22"/>
          <w:szCs w:val="22"/>
        </w:rPr>
        <w:t>08</w:t>
      </w:r>
      <w:r w:rsidR="00051F18" w:rsidRPr="00FC0EE8">
        <w:rPr>
          <w:rStyle w:val="a4"/>
          <w:rFonts w:ascii="Calibri" w:hAnsi="Calibri"/>
          <w:i/>
          <w:sz w:val="22"/>
          <w:szCs w:val="22"/>
        </w:rPr>
        <w:t>.0</w:t>
      </w:r>
      <w:r w:rsidR="00FC0EE8" w:rsidRPr="00472DFB">
        <w:rPr>
          <w:rStyle w:val="a4"/>
          <w:rFonts w:ascii="Calibri" w:hAnsi="Calibri"/>
          <w:i/>
          <w:sz w:val="22"/>
          <w:szCs w:val="22"/>
        </w:rPr>
        <w:t>7</w:t>
      </w:r>
      <w:r w:rsidR="00051F18" w:rsidRPr="00FC0EE8">
        <w:rPr>
          <w:rStyle w:val="a4"/>
          <w:rFonts w:ascii="Calibri" w:hAnsi="Calibri"/>
          <w:i/>
          <w:sz w:val="22"/>
          <w:szCs w:val="22"/>
        </w:rPr>
        <w:t>.202</w:t>
      </w:r>
      <w:r w:rsidR="00FC0EE8" w:rsidRPr="00472DFB">
        <w:rPr>
          <w:rStyle w:val="a4"/>
          <w:rFonts w:ascii="Calibri" w:hAnsi="Calibri"/>
          <w:i/>
          <w:sz w:val="22"/>
          <w:szCs w:val="22"/>
        </w:rPr>
        <w:t>4</w:t>
      </w:r>
      <w:r w:rsidR="00EC474C" w:rsidRPr="00FC0EE8">
        <w:rPr>
          <w:rStyle w:val="a4"/>
          <w:rFonts w:ascii="Calibri" w:hAnsi="Calibri"/>
          <w:i/>
          <w:sz w:val="22"/>
          <w:szCs w:val="22"/>
        </w:rPr>
        <w:t xml:space="preserve"> </w:t>
      </w:r>
      <w:r w:rsidR="00B95422" w:rsidRPr="00FC0EE8">
        <w:rPr>
          <w:rStyle w:val="a4"/>
          <w:rFonts w:ascii="Calibri" w:hAnsi="Calibri"/>
          <w:i/>
          <w:sz w:val="22"/>
          <w:szCs w:val="22"/>
        </w:rPr>
        <w:t xml:space="preserve">Απόφαση </w:t>
      </w:r>
      <w:r w:rsidR="00051F18" w:rsidRPr="00472DFB">
        <w:rPr>
          <w:rStyle w:val="a4"/>
          <w:rFonts w:ascii="Calibri" w:hAnsi="Calibri"/>
          <w:i/>
          <w:sz w:val="22"/>
          <w:szCs w:val="22"/>
        </w:rPr>
        <w:t>της έκτακτης συνεδρίασης</w:t>
      </w:r>
      <w:r w:rsidR="006F2F13" w:rsidRPr="00472DFB">
        <w:rPr>
          <w:rStyle w:val="a4"/>
          <w:rFonts w:ascii="Calibri" w:hAnsi="Calibri"/>
          <w:i/>
          <w:sz w:val="22"/>
          <w:szCs w:val="22"/>
        </w:rPr>
        <w:t xml:space="preserve"> του</w:t>
      </w:r>
      <w:r w:rsidR="00B95422" w:rsidRPr="00472DFB">
        <w:rPr>
          <w:rStyle w:val="a4"/>
          <w:rFonts w:ascii="Calibri" w:hAnsi="Calibri"/>
          <w:i/>
          <w:sz w:val="22"/>
          <w:szCs w:val="22"/>
        </w:rPr>
        <w:t xml:space="preserve"> Συμβουλίου</w:t>
      </w:r>
      <w:r w:rsidR="00FC0EE8" w:rsidRPr="00472DFB">
        <w:rPr>
          <w:rStyle w:val="a4"/>
          <w:rFonts w:ascii="Calibri" w:hAnsi="Calibri"/>
          <w:i/>
          <w:sz w:val="22"/>
          <w:szCs w:val="22"/>
        </w:rPr>
        <w:t xml:space="preserve"> Διοίκησης</w:t>
      </w:r>
      <w:r w:rsidR="00B95422" w:rsidRPr="00FC0EE8">
        <w:rPr>
          <w:rStyle w:val="a4"/>
          <w:rFonts w:ascii="Calibri" w:hAnsi="Calibri"/>
          <w:i/>
          <w:sz w:val="22"/>
          <w:szCs w:val="22"/>
        </w:rPr>
        <w:t>, θέμα</w:t>
      </w:r>
      <w:r w:rsidR="006F2F13" w:rsidRPr="00FC0EE8">
        <w:rPr>
          <w:rStyle w:val="a4"/>
          <w:rFonts w:ascii="Calibri" w:hAnsi="Calibri"/>
          <w:i/>
          <w:sz w:val="22"/>
          <w:szCs w:val="22"/>
        </w:rPr>
        <w:t xml:space="preserve"> 5.</w:t>
      </w:r>
      <w:r w:rsidR="00FC0EE8" w:rsidRPr="00472DFB">
        <w:rPr>
          <w:rStyle w:val="a4"/>
          <w:rFonts w:ascii="Calibri" w:hAnsi="Calibri"/>
          <w:i/>
          <w:sz w:val="22"/>
          <w:szCs w:val="22"/>
        </w:rPr>
        <w:t>3</w:t>
      </w:r>
      <w:r w:rsidR="00B95422" w:rsidRPr="00FC0EE8">
        <w:rPr>
          <w:rStyle w:val="a4"/>
          <w:rFonts w:ascii="Calibri" w:hAnsi="Calibri"/>
          <w:i/>
          <w:sz w:val="22"/>
          <w:szCs w:val="22"/>
        </w:rPr>
        <w:t>: «</w:t>
      </w:r>
      <w:r w:rsidR="006F2F13" w:rsidRPr="00FC0EE8">
        <w:rPr>
          <w:rStyle w:val="a4"/>
          <w:rFonts w:ascii="Calibri" w:hAnsi="Calibri"/>
          <w:i/>
          <w:sz w:val="22"/>
          <w:szCs w:val="22"/>
        </w:rPr>
        <w:t xml:space="preserve">Έγκριση σκοπιμότητας της δαπάνης για τη μίσθωση χώρου για τη </w:t>
      </w:r>
      <w:r w:rsidR="006F2F13" w:rsidRPr="00472DFB">
        <w:rPr>
          <w:rStyle w:val="a4"/>
          <w:rFonts w:ascii="Calibri" w:hAnsi="Calibri"/>
          <w:i/>
          <w:sz w:val="22"/>
          <w:szCs w:val="22"/>
        </w:rPr>
        <w:t>λειτουργία φοιτητικού εστιατορίου για τη σίτιση των φοιτητών/τριών της Πανεπιστημιακής Μονάδας Χίου για το χρονικό διάστημα, από 1/</w:t>
      </w:r>
      <w:r w:rsidR="00FC0EE8" w:rsidRPr="00472DFB">
        <w:rPr>
          <w:rStyle w:val="a4"/>
          <w:rFonts w:ascii="Calibri" w:hAnsi="Calibri"/>
          <w:i/>
          <w:sz w:val="22"/>
          <w:szCs w:val="22"/>
        </w:rPr>
        <w:t>10</w:t>
      </w:r>
      <w:r w:rsidR="006F2F13" w:rsidRPr="00FC0EE8">
        <w:rPr>
          <w:rStyle w:val="a4"/>
          <w:rFonts w:ascii="Calibri" w:hAnsi="Calibri"/>
          <w:i/>
          <w:sz w:val="22"/>
          <w:szCs w:val="22"/>
        </w:rPr>
        <w:t>/202</w:t>
      </w:r>
      <w:r w:rsidR="00FC0EE8" w:rsidRPr="00472DFB">
        <w:rPr>
          <w:rStyle w:val="a4"/>
          <w:rFonts w:ascii="Calibri" w:hAnsi="Calibri"/>
          <w:i/>
          <w:sz w:val="22"/>
          <w:szCs w:val="22"/>
        </w:rPr>
        <w:t>4</w:t>
      </w:r>
      <w:r w:rsidR="006F2F13" w:rsidRPr="00FC0EE8">
        <w:rPr>
          <w:rStyle w:val="a4"/>
          <w:rFonts w:ascii="Calibri" w:hAnsi="Calibri"/>
          <w:i/>
          <w:sz w:val="22"/>
          <w:szCs w:val="22"/>
        </w:rPr>
        <w:t xml:space="preserve"> ή </w:t>
      </w:r>
      <w:r w:rsidR="00FC0EE8" w:rsidRPr="00472DFB">
        <w:rPr>
          <w:rStyle w:val="a4"/>
          <w:rFonts w:ascii="Calibri" w:hAnsi="Calibri"/>
          <w:i/>
          <w:sz w:val="22"/>
          <w:szCs w:val="22"/>
        </w:rPr>
        <w:t xml:space="preserve">από </w:t>
      </w:r>
      <w:r w:rsidR="006F2F13" w:rsidRPr="00FC0EE8">
        <w:rPr>
          <w:rStyle w:val="a4"/>
          <w:rFonts w:ascii="Calibri" w:hAnsi="Calibri"/>
          <w:i/>
          <w:sz w:val="22"/>
          <w:szCs w:val="22"/>
        </w:rPr>
        <w:t>την ημερομηνία παραλαβής του μισθωμένου κτηρίου έως την 30/09/203</w:t>
      </w:r>
      <w:r w:rsidR="00FC0EE8" w:rsidRPr="00472DFB">
        <w:rPr>
          <w:rStyle w:val="a4"/>
          <w:rFonts w:ascii="Calibri" w:hAnsi="Calibri"/>
          <w:i/>
          <w:sz w:val="22"/>
          <w:szCs w:val="22"/>
        </w:rPr>
        <w:t>6»</w:t>
      </w:r>
    </w:p>
    <w:p w14:paraId="3082C85C" w14:textId="1D5996F6" w:rsidR="007F6EAF" w:rsidRPr="007F6EAF" w:rsidRDefault="007F6EAF" w:rsidP="00460A0F">
      <w:pPr>
        <w:numPr>
          <w:ilvl w:val="0"/>
          <w:numId w:val="2"/>
        </w:numPr>
        <w:spacing w:line="259" w:lineRule="auto"/>
        <w:jc w:val="both"/>
        <w:rPr>
          <w:rStyle w:val="a4"/>
          <w:rFonts w:ascii="Calibri" w:hAnsi="Calibri"/>
          <w:i/>
          <w:sz w:val="22"/>
          <w:szCs w:val="22"/>
          <w:highlight w:val="yellow"/>
        </w:rPr>
      </w:pPr>
      <w:r w:rsidRPr="007F6EAF">
        <w:rPr>
          <w:rStyle w:val="a4"/>
          <w:rFonts w:ascii="Calibri" w:hAnsi="Calibri"/>
          <w:i/>
          <w:sz w:val="22"/>
          <w:szCs w:val="22"/>
          <w:highlight w:val="yellow"/>
        </w:rPr>
        <w:t>Συμπληρωματική πολυετή ΑΑΥ</w:t>
      </w:r>
    </w:p>
    <w:p w14:paraId="2D46DD10" w14:textId="4910A207" w:rsidR="003B277E" w:rsidRPr="00472DFB" w:rsidRDefault="003B277E" w:rsidP="00472DFB">
      <w:pPr>
        <w:numPr>
          <w:ilvl w:val="0"/>
          <w:numId w:val="2"/>
        </w:numPr>
        <w:spacing w:line="259" w:lineRule="auto"/>
        <w:jc w:val="both"/>
        <w:rPr>
          <w:rStyle w:val="a4"/>
          <w:rFonts w:ascii="Calibri" w:hAnsi="Calibri"/>
          <w:i/>
          <w:sz w:val="22"/>
          <w:szCs w:val="22"/>
          <w:highlight w:val="yellow"/>
        </w:rPr>
      </w:pPr>
      <w:r w:rsidRPr="00472DFB">
        <w:rPr>
          <w:rStyle w:val="a4"/>
          <w:rFonts w:ascii="Calibri" w:hAnsi="Calibri"/>
          <w:i/>
          <w:sz w:val="22"/>
          <w:szCs w:val="22"/>
          <w:highlight w:val="yellow"/>
        </w:rPr>
        <w:t>την υπ΄ αριθμ 2/030.08.2023 Απόφαση του Συμβουλίου Διοίκησης, θέμα 4.5 : «Έγκριση α) διενέργειας δημόσιου μειοδοτικού διαγωνισμού για τη μίσθωση χώρου για τη λειτουργία φοιτητικού εστιατορίου για τη σίτιση των φοιτητών/τριών της Πανεπιστημιακής Μονάδας Χίου για το χρονικό διάστημα, από την ημερομηνία</w:t>
      </w:r>
      <w:r w:rsidRPr="00472DFB">
        <w:rPr>
          <w:rStyle w:val="a4"/>
          <w:rFonts w:ascii="Calibri" w:hAnsi="Calibri"/>
          <w:i/>
          <w:sz w:val="22"/>
          <w:szCs w:val="22"/>
        </w:rPr>
        <w:t xml:space="preserve"> </w:t>
      </w:r>
      <w:r w:rsidRPr="00472DFB">
        <w:rPr>
          <w:rStyle w:val="a4"/>
          <w:rFonts w:ascii="Calibri" w:hAnsi="Calibri"/>
          <w:i/>
          <w:sz w:val="22"/>
          <w:szCs w:val="22"/>
          <w:highlight w:val="yellow"/>
        </w:rPr>
        <w:t>παραλαβής του μισθωμένου κτηρίου έως την 30/09/2031, β) του τεύχους της διακήρυξης και γ) της Επιτροπής διενέργειας του διαγωνισμού</w:t>
      </w:r>
      <w:r w:rsidR="00B04402" w:rsidRPr="00472DFB">
        <w:rPr>
          <w:rStyle w:val="a4"/>
          <w:rFonts w:ascii="Calibri" w:hAnsi="Calibri"/>
          <w:i/>
          <w:sz w:val="22"/>
          <w:szCs w:val="22"/>
          <w:highlight w:val="yellow"/>
        </w:rPr>
        <w:t>.</w:t>
      </w:r>
    </w:p>
    <w:p w14:paraId="285A9262" w14:textId="77777777" w:rsidR="008A33FF" w:rsidRDefault="008A33FF" w:rsidP="00F6787F">
      <w:pPr>
        <w:jc w:val="center"/>
        <w:outlineLvl w:val="0"/>
        <w:rPr>
          <w:rFonts w:ascii="Calibri" w:hAnsi="Calibri"/>
          <w:b/>
          <w:bCs/>
          <w:sz w:val="22"/>
          <w:szCs w:val="22"/>
        </w:rPr>
      </w:pPr>
    </w:p>
    <w:p w14:paraId="54882BFE" w14:textId="77777777" w:rsidR="003B277E" w:rsidRDefault="003B277E" w:rsidP="00F6787F">
      <w:pPr>
        <w:jc w:val="center"/>
        <w:outlineLvl w:val="0"/>
        <w:rPr>
          <w:rFonts w:ascii="Calibri" w:hAnsi="Calibri"/>
          <w:b/>
          <w:bCs/>
          <w:sz w:val="22"/>
          <w:szCs w:val="22"/>
        </w:rPr>
      </w:pPr>
    </w:p>
    <w:p w14:paraId="1A9A0AF7" w14:textId="02FC770D" w:rsidR="00587529" w:rsidRDefault="00B31A49" w:rsidP="00F6787F">
      <w:pPr>
        <w:jc w:val="center"/>
        <w:outlineLvl w:val="0"/>
        <w:rPr>
          <w:rFonts w:ascii="Calibri" w:hAnsi="Calibri"/>
          <w:b/>
          <w:bCs/>
          <w:sz w:val="22"/>
          <w:szCs w:val="22"/>
        </w:rPr>
      </w:pPr>
      <w:r>
        <w:rPr>
          <w:rFonts w:ascii="Calibri" w:hAnsi="Calibri"/>
          <w:b/>
          <w:bCs/>
          <w:sz w:val="22"/>
          <w:szCs w:val="22"/>
        </w:rPr>
        <w:t xml:space="preserve"> </w:t>
      </w:r>
      <w:r w:rsidR="003C569F">
        <w:rPr>
          <w:rFonts w:ascii="Calibri" w:hAnsi="Calibri"/>
          <w:b/>
          <w:bCs/>
          <w:sz w:val="22"/>
          <w:szCs w:val="22"/>
        </w:rPr>
        <w:t>ΠΡΟΚΗΡΥΣΣΕΙ</w:t>
      </w:r>
    </w:p>
    <w:p w14:paraId="2A6FEF10" w14:textId="77777777" w:rsidR="00CD32E5" w:rsidRDefault="00CD32E5" w:rsidP="00F6787F">
      <w:pPr>
        <w:jc w:val="center"/>
        <w:outlineLvl w:val="0"/>
        <w:rPr>
          <w:rFonts w:ascii="Calibri" w:eastAsia="Calibri" w:hAnsi="Calibri" w:cs="Calibri"/>
          <w:b/>
          <w:bCs/>
          <w:sz w:val="22"/>
          <w:szCs w:val="22"/>
        </w:rPr>
      </w:pPr>
    </w:p>
    <w:p w14:paraId="1BB0C4E9" w14:textId="1E63E140" w:rsidR="00445075" w:rsidRPr="00445075" w:rsidRDefault="003C569F" w:rsidP="00472DFB">
      <w:pPr>
        <w:spacing w:after="160" w:line="259" w:lineRule="auto"/>
        <w:jc w:val="both"/>
        <w:rPr>
          <w:rFonts w:ascii="Calibri" w:hAnsi="Calibri"/>
          <w:sz w:val="22"/>
          <w:szCs w:val="22"/>
        </w:rPr>
      </w:pPr>
      <w:r>
        <w:rPr>
          <w:rFonts w:ascii="Calibri" w:hAnsi="Calibri"/>
          <w:sz w:val="22"/>
          <w:szCs w:val="22"/>
        </w:rPr>
        <w:t>Δημόσιο Μειοδοτικό διαγωνισμό, σύμφωνα με τις διατάξεις του Π.Δ. 715/</w:t>
      </w:r>
      <w:r w:rsidR="00FE55AE">
        <w:rPr>
          <w:rFonts w:ascii="Calibri" w:hAnsi="Calibri"/>
          <w:sz w:val="22"/>
          <w:szCs w:val="22"/>
        </w:rPr>
        <w:t>19</w:t>
      </w:r>
      <w:r>
        <w:rPr>
          <w:rFonts w:ascii="Calibri" w:hAnsi="Calibri"/>
          <w:sz w:val="22"/>
          <w:szCs w:val="22"/>
        </w:rPr>
        <w:t xml:space="preserve">79 όπως αυτό ισχύει σήμερα, καθώς και σύμφωνα με την ισχύουσα νομοθεσία και νομολογία περί μισθώσεων ακινήτων από τα Ν.Π.Δ.Δ., για τη μίσθωση </w:t>
      </w:r>
      <w:r w:rsidR="004B76F5" w:rsidRPr="004B76F5">
        <w:rPr>
          <w:rFonts w:ascii="Calibri" w:hAnsi="Calibri"/>
          <w:sz w:val="22"/>
          <w:szCs w:val="22"/>
        </w:rPr>
        <w:t>χώρου κατάλληλου για τη</w:t>
      </w:r>
      <w:r w:rsidR="00880674">
        <w:rPr>
          <w:rFonts w:ascii="Calibri" w:hAnsi="Calibri"/>
          <w:sz w:val="22"/>
          <w:szCs w:val="22"/>
        </w:rPr>
        <w:t xml:space="preserve"> </w:t>
      </w:r>
      <w:r w:rsidR="004B76F5" w:rsidRPr="004B76F5">
        <w:rPr>
          <w:rFonts w:ascii="Calibri" w:hAnsi="Calibri"/>
          <w:sz w:val="22"/>
          <w:szCs w:val="22"/>
        </w:rPr>
        <w:t xml:space="preserve">λειτουργία φοιτητικού εστιατορίου για τη σίτιση των φοιτητών/ριών </w:t>
      </w:r>
      <w:r w:rsidR="00880674">
        <w:rPr>
          <w:rFonts w:ascii="Calibri" w:hAnsi="Calibri"/>
          <w:sz w:val="22"/>
          <w:szCs w:val="22"/>
        </w:rPr>
        <w:t xml:space="preserve">της </w:t>
      </w:r>
      <w:r w:rsidR="004B76F5" w:rsidRPr="004B76F5">
        <w:rPr>
          <w:rFonts w:ascii="Calibri" w:hAnsi="Calibri"/>
          <w:sz w:val="22"/>
          <w:szCs w:val="22"/>
        </w:rPr>
        <w:t xml:space="preserve">Πανεπιστημιακής Μονάδας Χίου για το διάστημα, </w:t>
      </w:r>
      <w:r w:rsidR="00880674">
        <w:rPr>
          <w:rFonts w:ascii="Calibri" w:hAnsi="Calibri"/>
          <w:sz w:val="22"/>
          <w:szCs w:val="22"/>
        </w:rPr>
        <w:lastRenderedPageBreak/>
        <w:t>α</w:t>
      </w:r>
      <w:r w:rsidR="00445075" w:rsidRPr="00445075">
        <w:rPr>
          <w:rFonts w:ascii="Calibri" w:hAnsi="Calibri"/>
          <w:sz w:val="22"/>
          <w:szCs w:val="22"/>
        </w:rPr>
        <w:t xml:space="preserve">πό </w:t>
      </w:r>
      <w:r w:rsidR="00BF07A5" w:rsidRPr="00472DFB">
        <w:rPr>
          <w:rFonts w:ascii="Calibri" w:hAnsi="Calibri"/>
          <w:sz w:val="22"/>
          <w:szCs w:val="22"/>
        </w:rPr>
        <w:t>0</w:t>
      </w:r>
      <w:r w:rsidR="00445075" w:rsidRPr="00445075">
        <w:rPr>
          <w:rFonts w:ascii="Calibri" w:hAnsi="Calibri"/>
          <w:sz w:val="22"/>
          <w:szCs w:val="22"/>
        </w:rPr>
        <w:t>1/10/2024 ή</w:t>
      </w:r>
      <w:r w:rsidR="00880674">
        <w:rPr>
          <w:rFonts w:ascii="Calibri" w:hAnsi="Calibri"/>
          <w:sz w:val="22"/>
          <w:szCs w:val="22"/>
        </w:rPr>
        <w:t xml:space="preserve"> </w:t>
      </w:r>
      <w:r w:rsidR="00445075" w:rsidRPr="00445075">
        <w:rPr>
          <w:rFonts w:ascii="Calibri" w:hAnsi="Calibri"/>
          <w:sz w:val="22"/>
          <w:szCs w:val="22"/>
        </w:rPr>
        <w:t>από την ημερομηνία</w:t>
      </w:r>
      <w:r w:rsidR="00880674">
        <w:rPr>
          <w:rFonts w:ascii="Calibri" w:hAnsi="Calibri"/>
          <w:sz w:val="22"/>
          <w:szCs w:val="22"/>
        </w:rPr>
        <w:t xml:space="preserve"> </w:t>
      </w:r>
      <w:r w:rsidR="00445075" w:rsidRPr="00445075">
        <w:rPr>
          <w:rFonts w:ascii="Calibri" w:hAnsi="Calibri"/>
          <w:sz w:val="22"/>
          <w:szCs w:val="22"/>
        </w:rPr>
        <w:t xml:space="preserve">παραλαβής του μισθωμένου κτηρίου </w:t>
      </w:r>
      <w:r w:rsidR="00445075" w:rsidRPr="00DC0100">
        <w:rPr>
          <w:rFonts w:ascii="Calibri" w:hAnsi="Calibri"/>
          <w:sz w:val="22"/>
          <w:szCs w:val="22"/>
        </w:rPr>
        <w:t>έως την</w:t>
      </w:r>
      <w:r w:rsidR="00880674" w:rsidRPr="00DC0100">
        <w:rPr>
          <w:rFonts w:ascii="Calibri" w:hAnsi="Calibri"/>
          <w:sz w:val="22"/>
          <w:szCs w:val="22"/>
        </w:rPr>
        <w:t xml:space="preserve"> </w:t>
      </w:r>
      <w:r w:rsidR="00445075" w:rsidRPr="00DC0100">
        <w:rPr>
          <w:rFonts w:ascii="Calibri" w:hAnsi="Calibri"/>
          <w:sz w:val="22"/>
          <w:szCs w:val="22"/>
        </w:rPr>
        <w:t>30/09/2036.</w:t>
      </w:r>
      <w:r w:rsidR="00445075" w:rsidRPr="00445075">
        <w:rPr>
          <w:rFonts w:ascii="Calibri" w:hAnsi="Calibri"/>
          <w:sz w:val="22"/>
          <w:szCs w:val="22"/>
        </w:rPr>
        <w:t xml:space="preserve"> </w:t>
      </w:r>
    </w:p>
    <w:p w14:paraId="36E80AF2" w14:textId="794D6305" w:rsidR="00587529" w:rsidRPr="00472DFB" w:rsidRDefault="002A7437" w:rsidP="00472DFB">
      <w:pPr>
        <w:pStyle w:val="ac"/>
        <w:numPr>
          <w:ilvl w:val="1"/>
          <w:numId w:val="2"/>
        </w:numPr>
        <w:spacing w:after="160" w:line="259" w:lineRule="auto"/>
        <w:jc w:val="both"/>
        <w:rPr>
          <w:rFonts w:ascii="Calibri" w:hAnsi="Calibri"/>
          <w:b/>
          <w:bCs/>
          <w:sz w:val="22"/>
          <w:szCs w:val="22"/>
          <w:u w:val="single"/>
        </w:rPr>
      </w:pPr>
      <w:r w:rsidRPr="00472DFB">
        <w:rPr>
          <w:rFonts w:ascii="Calibri" w:hAnsi="Calibri"/>
          <w:b/>
          <w:bCs/>
          <w:sz w:val="22"/>
          <w:szCs w:val="22"/>
          <w:u w:val="single"/>
        </w:rPr>
        <w:t xml:space="preserve">ΔΙΚΑΙΩΜΑ ΣΥΜΜΕΤΟΧΗΣ – ΓΕΝΙΚΟΙ ΟΡΟΙ </w:t>
      </w:r>
    </w:p>
    <w:p w14:paraId="4CFCDAF0" w14:textId="5D955718" w:rsidR="00B328EB" w:rsidRDefault="00B7247E" w:rsidP="00C4607B">
      <w:pPr>
        <w:pStyle w:val="a9"/>
        <w:tabs>
          <w:tab w:val="left" w:pos="284"/>
        </w:tabs>
        <w:jc w:val="both"/>
        <w:rPr>
          <w:rFonts w:ascii="Calibri" w:eastAsia="Century Gothic" w:hAnsi="Calibri" w:cs="Century Gothic"/>
          <w:sz w:val="22"/>
          <w:szCs w:val="22"/>
        </w:rPr>
      </w:pPr>
      <w:r w:rsidRPr="00B328EB">
        <w:rPr>
          <w:rFonts w:ascii="Calibri" w:eastAsia="Century Gothic" w:hAnsi="Calibri" w:cs="Century Gothic"/>
          <w:sz w:val="22"/>
          <w:szCs w:val="22"/>
        </w:rPr>
        <w:t>Δεκτοί στο διαγωνισμό γίνονται ιδιοκτήτες</w:t>
      </w:r>
      <w:r w:rsidR="00373034">
        <w:rPr>
          <w:rFonts w:ascii="Calibri" w:eastAsia="Century Gothic" w:hAnsi="Calibri" w:cs="Century Gothic"/>
          <w:sz w:val="22"/>
          <w:szCs w:val="22"/>
        </w:rPr>
        <w:t xml:space="preserve"> (</w:t>
      </w:r>
      <w:r w:rsidR="00373034" w:rsidRPr="00B328EB">
        <w:rPr>
          <w:rFonts w:ascii="Calibri" w:eastAsia="Century Gothic" w:hAnsi="Calibri" w:cs="Century Gothic"/>
          <w:sz w:val="22"/>
          <w:szCs w:val="22"/>
        </w:rPr>
        <w:t>φυσικά ή νομικά πρόσωπα</w:t>
      </w:r>
      <w:r w:rsidR="00373034">
        <w:rPr>
          <w:rFonts w:ascii="Calibri" w:eastAsia="Century Gothic" w:hAnsi="Calibri" w:cs="Century Gothic"/>
          <w:sz w:val="22"/>
          <w:szCs w:val="22"/>
        </w:rPr>
        <w:t>)</w:t>
      </w:r>
      <w:r w:rsidR="00373034" w:rsidRPr="00B328EB">
        <w:rPr>
          <w:rFonts w:ascii="Calibri" w:eastAsia="Century Gothic" w:hAnsi="Calibri" w:cs="Century Gothic"/>
          <w:sz w:val="22"/>
          <w:szCs w:val="22"/>
        </w:rPr>
        <w:t xml:space="preserve"> </w:t>
      </w:r>
      <w:r w:rsidRPr="00B328EB">
        <w:rPr>
          <w:rFonts w:ascii="Calibri" w:eastAsia="Century Gothic" w:hAnsi="Calibri" w:cs="Century Gothic"/>
          <w:sz w:val="22"/>
          <w:szCs w:val="22"/>
        </w:rPr>
        <w:t>ακινήτ</w:t>
      </w:r>
      <w:r w:rsidR="002A0A42">
        <w:rPr>
          <w:rFonts w:ascii="Calibri" w:eastAsia="Century Gothic" w:hAnsi="Calibri" w:cs="Century Gothic"/>
          <w:sz w:val="22"/>
          <w:szCs w:val="22"/>
        </w:rPr>
        <w:t>ων</w:t>
      </w:r>
      <w:r w:rsidRPr="00B328EB">
        <w:rPr>
          <w:rFonts w:ascii="Calibri" w:eastAsia="Century Gothic" w:hAnsi="Calibri" w:cs="Century Gothic"/>
          <w:sz w:val="22"/>
          <w:szCs w:val="22"/>
        </w:rPr>
        <w:t>, με νόμιμους τίτλους πλήρους και αποκλειστικής κυριότητας και νομής τ</w:t>
      </w:r>
      <w:r w:rsidR="00EB2D8E">
        <w:rPr>
          <w:rFonts w:ascii="Calibri" w:eastAsia="Century Gothic" w:hAnsi="Calibri" w:cs="Century Gothic"/>
          <w:sz w:val="22"/>
          <w:szCs w:val="22"/>
        </w:rPr>
        <w:t>ου</w:t>
      </w:r>
      <w:r w:rsidRPr="00B328EB">
        <w:rPr>
          <w:rFonts w:ascii="Calibri" w:eastAsia="Century Gothic" w:hAnsi="Calibri" w:cs="Century Gothic"/>
          <w:sz w:val="22"/>
          <w:szCs w:val="22"/>
        </w:rPr>
        <w:t xml:space="preserve"> προσφερόμεν</w:t>
      </w:r>
      <w:r w:rsidR="00EB2D8E">
        <w:rPr>
          <w:rFonts w:ascii="Calibri" w:eastAsia="Century Gothic" w:hAnsi="Calibri" w:cs="Century Gothic"/>
          <w:sz w:val="22"/>
          <w:szCs w:val="22"/>
        </w:rPr>
        <w:t xml:space="preserve">ου </w:t>
      </w:r>
      <w:r w:rsidRPr="00B328EB">
        <w:rPr>
          <w:rFonts w:ascii="Calibri" w:eastAsia="Century Gothic" w:hAnsi="Calibri" w:cs="Century Gothic"/>
          <w:sz w:val="22"/>
          <w:szCs w:val="22"/>
        </w:rPr>
        <w:t>ακινήτ</w:t>
      </w:r>
      <w:r w:rsidR="00EB2D8E">
        <w:rPr>
          <w:rFonts w:ascii="Calibri" w:eastAsia="Century Gothic" w:hAnsi="Calibri" w:cs="Century Gothic"/>
          <w:sz w:val="22"/>
          <w:szCs w:val="22"/>
        </w:rPr>
        <w:t>ου</w:t>
      </w:r>
      <w:r w:rsidRPr="00B328EB">
        <w:rPr>
          <w:rFonts w:ascii="Calibri" w:eastAsia="Century Gothic" w:hAnsi="Calibri" w:cs="Century Gothic"/>
          <w:sz w:val="22"/>
          <w:szCs w:val="22"/>
        </w:rPr>
        <w:t xml:space="preserve"> ή συνιδιοκτήτες που έχουν εξουσιοδοτηθεί από όλους τους συγκυρίους και εφόσον η εξουσιοδότηση αυτή, καλύπτει την εκπροσώπηση και συμμετοχή τους στο διαγωνισμό με τις δεσμεύσεις της παρούσας διακήρυξης. Οι προσφορές θα υποβληθούν εγγράφως στην Ελληνική γλώσσα.</w:t>
      </w:r>
    </w:p>
    <w:p w14:paraId="63516F5F" w14:textId="491D5DC4" w:rsidR="00B328EB" w:rsidRDefault="00B7247E" w:rsidP="00C4607B">
      <w:pPr>
        <w:pStyle w:val="a9"/>
        <w:tabs>
          <w:tab w:val="left" w:pos="284"/>
        </w:tabs>
        <w:jc w:val="both"/>
        <w:rPr>
          <w:rFonts w:ascii="Calibri" w:eastAsia="Century Gothic" w:hAnsi="Calibri" w:cs="Century Gothic"/>
          <w:sz w:val="22"/>
          <w:szCs w:val="22"/>
        </w:rPr>
      </w:pPr>
      <w:r w:rsidRPr="00B328EB">
        <w:rPr>
          <w:rFonts w:ascii="Calibri" w:eastAsia="Century Gothic" w:hAnsi="Calibri" w:cs="Century Gothic"/>
          <w:sz w:val="22"/>
          <w:szCs w:val="22"/>
        </w:rPr>
        <w:t>Η συμμετοχή στο διαγωνισμό, συνεπάγεται αυτόματα την πλήρη και ανεπιφύλακτη αποδοχή από το διαγωνιζόμενο όλων των όρων της διακήρυξης, των αποφάσεων τ</w:t>
      </w:r>
      <w:r w:rsidR="003B6592">
        <w:rPr>
          <w:rFonts w:ascii="Calibri" w:eastAsia="Century Gothic" w:hAnsi="Calibri" w:cs="Century Gothic"/>
          <w:sz w:val="22"/>
          <w:szCs w:val="22"/>
        </w:rPr>
        <w:t xml:space="preserve">ων συλλογικών οργάνων </w:t>
      </w:r>
      <w:r w:rsidRPr="00B328EB">
        <w:rPr>
          <w:rFonts w:ascii="Calibri" w:eastAsia="Century Gothic" w:hAnsi="Calibri" w:cs="Century Gothic"/>
          <w:sz w:val="22"/>
          <w:szCs w:val="22"/>
        </w:rPr>
        <w:t>του Ιδρύματος καθώς και της ισχύουσας νομοθεσίας</w:t>
      </w:r>
      <w:r w:rsidR="00187512">
        <w:rPr>
          <w:rFonts w:ascii="Calibri" w:eastAsia="Century Gothic" w:hAnsi="Calibri" w:cs="Century Gothic"/>
          <w:sz w:val="22"/>
          <w:szCs w:val="22"/>
        </w:rPr>
        <w:t xml:space="preserve"> </w:t>
      </w:r>
      <w:r w:rsidRPr="00B328EB">
        <w:rPr>
          <w:rFonts w:ascii="Calibri" w:eastAsia="Century Gothic" w:hAnsi="Calibri" w:cs="Century Gothic"/>
          <w:sz w:val="22"/>
          <w:szCs w:val="22"/>
        </w:rPr>
        <w:t>νομολογίας σχετικά με τις μισθώσεις ακινήτων από τα Ν.Π.Δ.Δ</w:t>
      </w:r>
      <w:r w:rsidR="00B328EB">
        <w:rPr>
          <w:rFonts w:ascii="Calibri" w:eastAsia="Century Gothic" w:hAnsi="Calibri" w:cs="Century Gothic"/>
          <w:sz w:val="22"/>
          <w:szCs w:val="22"/>
        </w:rPr>
        <w:t>.</w:t>
      </w:r>
    </w:p>
    <w:p w14:paraId="1CA0B927" w14:textId="5D2B0021" w:rsidR="00B328EB" w:rsidRDefault="00B7247E" w:rsidP="00C4607B">
      <w:pPr>
        <w:pStyle w:val="a9"/>
        <w:tabs>
          <w:tab w:val="left" w:pos="284"/>
        </w:tabs>
        <w:jc w:val="both"/>
        <w:rPr>
          <w:rFonts w:ascii="Calibri" w:eastAsia="Century Gothic" w:hAnsi="Calibri" w:cs="Century Gothic"/>
          <w:sz w:val="22"/>
          <w:szCs w:val="22"/>
        </w:rPr>
      </w:pPr>
      <w:r w:rsidRPr="00B328EB">
        <w:rPr>
          <w:rFonts w:ascii="Calibri" w:eastAsia="Century Gothic" w:hAnsi="Calibri" w:cs="Century Gothic"/>
          <w:sz w:val="22"/>
          <w:szCs w:val="22"/>
        </w:rPr>
        <w:t xml:space="preserve">Όλοι οι όροι της </w:t>
      </w:r>
      <w:r w:rsidR="00187512">
        <w:rPr>
          <w:rFonts w:ascii="Calibri" w:eastAsia="Century Gothic" w:hAnsi="Calibri" w:cs="Century Gothic"/>
          <w:sz w:val="22"/>
          <w:szCs w:val="22"/>
        </w:rPr>
        <w:t>δ</w:t>
      </w:r>
      <w:r w:rsidRPr="00B328EB">
        <w:rPr>
          <w:rFonts w:ascii="Calibri" w:eastAsia="Century Gothic" w:hAnsi="Calibri" w:cs="Century Gothic"/>
          <w:sz w:val="22"/>
          <w:szCs w:val="22"/>
        </w:rPr>
        <w:t>ιακήρυξης καθορίζονται ως ουσιώδεις, τυχόν παραβίαση οποιουδήποτε από αυτούς συνεπάγεται το απαράδεκτο της προσφοράς και την απόρριψή της.</w:t>
      </w:r>
      <w:r w:rsidR="00EB6D37">
        <w:rPr>
          <w:rFonts w:ascii="Calibri" w:eastAsia="Century Gothic" w:hAnsi="Calibri" w:cs="Century Gothic"/>
          <w:sz w:val="22"/>
          <w:szCs w:val="22"/>
        </w:rPr>
        <w:t xml:space="preserve"> </w:t>
      </w:r>
      <w:r w:rsidRPr="00B328EB">
        <w:rPr>
          <w:rFonts w:ascii="Calibri" w:eastAsia="Century Gothic" w:hAnsi="Calibri" w:cs="Century Gothic"/>
          <w:sz w:val="22"/>
          <w:szCs w:val="22"/>
        </w:rPr>
        <w:t xml:space="preserve">Το κείμενο της διακήρυξης είναι ισχυρότερο από κάθε άλλο κείμενο, σχετικό με τον διαγωνισμό, εκτός από προφανή σφάλματα ή παραδρομές. </w:t>
      </w:r>
    </w:p>
    <w:p w14:paraId="2F92EEBF" w14:textId="351EA291" w:rsidR="00165540" w:rsidRPr="00EB6D37" w:rsidRDefault="00B7247E" w:rsidP="00C4607B">
      <w:pPr>
        <w:pStyle w:val="a9"/>
        <w:tabs>
          <w:tab w:val="left" w:pos="284"/>
        </w:tabs>
        <w:jc w:val="both"/>
        <w:rPr>
          <w:rFonts w:ascii="Calibri" w:eastAsia="Century Gothic" w:hAnsi="Calibri" w:cs="Century Gothic"/>
          <w:sz w:val="22"/>
          <w:szCs w:val="22"/>
        </w:rPr>
      </w:pPr>
      <w:r w:rsidRPr="00B328EB">
        <w:rPr>
          <w:rFonts w:ascii="Calibri" w:eastAsia="Century Gothic" w:hAnsi="Calibri" w:cs="Century Gothic"/>
          <w:sz w:val="22"/>
          <w:szCs w:val="22"/>
        </w:rPr>
        <w:t xml:space="preserve">Για την επίλυση κάθε διαφοράς μεταξύ μισθωτή και εκμισθωτή που τυχόν προκύψει από την εκτέλεση ή την ερμηνεία της μισθωτικής σύμβασης, που θα υπογραφεί σε εκτέλεση της κατακυρωτικής απόφασης του παρόντος διαγωνισμού, εφαρμοστέο δίκαιο είναι το ελληνικό, αρμόδιο δε το δικαστήριο στην περιφέρεια του οποίου βρίσκεται το ακίνητο, </w:t>
      </w:r>
      <w:r w:rsidRPr="00EB6D37">
        <w:rPr>
          <w:rFonts w:ascii="Calibri" w:eastAsia="Century Gothic" w:hAnsi="Calibri" w:cs="Century Gothic"/>
          <w:sz w:val="22"/>
          <w:szCs w:val="22"/>
        </w:rPr>
        <w:t>σύμφωνα με το άρθρο 29 του Κ.Πολ.Δ.</w:t>
      </w:r>
    </w:p>
    <w:p w14:paraId="734F5423" w14:textId="77777777" w:rsidR="00165540" w:rsidRPr="00C4607B" w:rsidRDefault="00165540" w:rsidP="00C4607B">
      <w:pPr>
        <w:pStyle w:val="a9"/>
        <w:tabs>
          <w:tab w:val="left" w:pos="284"/>
        </w:tabs>
        <w:jc w:val="both"/>
        <w:rPr>
          <w:rFonts w:ascii="Calibri" w:eastAsia="Century Gothic" w:hAnsi="Calibri" w:cs="Century Gothic"/>
          <w:sz w:val="22"/>
          <w:szCs w:val="22"/>
          <w:highlight w:val="yellow"/>
        </w:rPr>
      </w:pPr>
    </w:p>
    <w:p w14:paraId="58C65B91" w14:textId="2732FDF2" w:rsidR="00EB6D37" w:rsidRPr="00EB6D37" w:rsidRDefault="00CD32E5" w:rsidP="00472DFB">
      <w:pPr>
        <w:pStyle w:val="a9"/>
        <w:rPr>
          <w:rFonts w:ascii="Calibri" w:eastAsia="Century Gothic" w:hAnsi="Calibri" w:cs="Calibri"/>
          <w:sz w:val="22"/>
          <w:szCs w:val="22"/>
        </w:rPr>
      </w:pPr>
      <w:r>
        <w:rPr>
          <w:rFonts w:ascii="Calibri" w:eastAsia="Century Gothic" w:hAnsi="Calibri" w:cs="Century Gothic"/>
          <w:b/>
          <w:bCs/>
          <w:sz w:val="22"/>
          <w:szCs w:val="22"/>
          <w:u w:val="single"/>
        </w:rPr>
        <w:t xml:space="preserve">2. </w:t>
      </w:r>
      <w:r w:rsidR="00E17528" w:rsidRPr="00EB6D37">
        <w:rPr>
          <w:rFonts w:ascii="Calibri" w:eastAsia="Century Gothic" w:hAnsi="Calibri" w:cs="Century Gothic"/>
          <w:b/>
          <w:bCs/>
          <w:sz w:val="22"/>
          <w:szCs w:val="22"/>
          <w:u w:val="single"/>
        </w:rPr>
        <w:t>ΙΣΧΥΣ ΠΡΟΣΦΟΡΩΝ</w:t>
      </w:r>
    </w:p>
    <w:p w14:paraId="05946AC3" w14:textId="69153DE8" w:rsidR="002949A5" w:rsidRPr="00FB4D7E" w:rsidRDefault="002949A5" w:rsidP="00FB4D7E">
      <w:pPr>
        <w:pStyle w:val="a9"/>
        <w:tabs>
          <w:tab w:val="left" w:pos="284"/>
        </w:tabs>
        <w:jc w:val="both"/>
        <w:rPr>
          <w:rFonts w:ascii="Calibri" w:eastAsia="Century Gothic" w:hAnsi="Calibri" w:cs="Century Gothic"/>
          <w:sz w:val="22"/>
          <w:szCs w:val="22"/>
        </w:rPr>
      </w:pPr>
      <w:r w:rsidRPr="00FB4D7E">
        <w:rPr>
          <w:rFonts w:ascii="Calibri" w:eastAsia="Century Gothic" w:hAnsi="Calibri" w:cs="Century Gothic"/>
          <w:sz w:val="22"/>
          <w:szCs w:val="22"/>
        </w:rPr>
        <w:t xml:space="preserve">Η προσφορά που θα κατατεθεί θα πρέπει να έχει διάρκεια έξι (6) μήνες </w:t>
      </w:r>
      <w:r w:rsidR="0000060E" w:rsidRPr="00FB4D7E">
        <w:rPr>
          <w:rFonts w:ascii="Calibri" w:eastAsia="Century Gothic" w:hAnsi="Calibri" w:cs="Century Gothic"/>
          <w:sz w:val="22"/>
          <w:szCs w:val="22"/>
        </w:rPr>
        <w:t>από την κατάθεσή της</w:t>
      </w:r>
      <w:r w:rsidRPr="00FB4D7E">
        <w:rPr>
          <w:rFonts w:ascii="Calibri" w:eastAsia="Century Gothic" w:hAnsi="Calibri" w:cs="Century Gothic"/>
          <w:sz w:val="22"/>
          <w:szCs w:val="22"/>
        </w:rPr>
        <w:t>.</w:t>
      </w:r>
    </w:p>
    <w:p w14:paraId="26B3B0AC" w14:textId="77777777" w:rsidR="00165540" w:rsidRPr="00165540" w:rsidRDefault="00165540" w:rsidP="00FB4D7E">
      <w:pPr>
        <w:pStyle w:val="a9"/>
        <w:tabs>
          <w:tab w:val="left" w:pos="284"/>
        </w:tabs>
        <w:jc w:val="both"/>
        <w:rPr>
          <w:rFonts w:ascii="Calibri" w:eastAsia="Century Gothic" w:hAnsi="Calibri" w:cs="Century Gothic"/>
          <w:sz w:val="22"/>
          <w:szCs w:val="22"/>
        </w:rPr>
      </w:pPr>
    </w:p>
    <w:p w14:paraId="7ACA4F96" w14:textId="77777777" w:rsidR="00B31A49" w:rsidRDefault="00B31A49" w:rsidP="00B31A49">
      <w:pPr>
        <w:jc w:val="both"/>
        <w:outlineLvl w:val="0"/>
        <w:rPr>
          <w:rFonts w:ascii="Calibri" w:eastAsia="Calibri" w:hAnsi="Calibri" w:cs="Calibri"/>
          <w:b/>
          <w:bCs/>
          <w:sz w:val="22"/>
          <w:szCs w:val="22"/>
          <w:u w:val="single"/>
        </w:rPr>
      </w:pPr>
      <w:r>
        <w:rPr>
          <w:rFonts w:ascii="Calibri" w:hAnsi="Calibri"/>
          <w:b/>
          <w:bCs/>
          <w:sz w:val="22"/>
          <w:szCs w:val="22"/>
          <w:u w:val="single"/>
        </w:rPr>
        <w:t>3. ΕΙΔΟΣ, ΧΩΡΗΤΙΚΟΤΗΤΑ, ΙΔΙΟΤΗΤΕΣ ΚΑΙ ΠΡΟΟΡΙΖΟΜΕΝΗ ΧΡΗΣΗ ΤΟΥ ΜΙΣΘΙΟΥ</w:t>
      </w:r>
    </w:p>
    <w:p w14:paraId="3E5C193D" w14:textId="77777777" w:rsidR="00B31A49" w:rsidRDefault="00B31A49" w:rsidP="00B31A49">
      <w:pPr>
        <w:jc w:val="both"/>
        <w:outlineLvl w:val="0"/>
        <w:rPr>
          <w:rFonts w:ascii="Calibri" w:eastAsia="Calibri" w:hAnsi="Calibri" w:cs="Calibri"/>
          <w:b/>
          <w:bCs/>
          <w:sz w:val="22"/>
          <w:szCs w:val="22"/>
        </w:rPr>
      </w:pPr>
      <w:r>
        <w:rPr>
          <w:rFonts w:ascii="Calibri" w:hAnsi="Calibri"/>
          <w:b/>
          <w:bCs/>
          <w:sz w:val="22"/>
          <w:szCs w:val="22"/>
        </w:rPr>
        <w:t>Α</w:t>
      </w:r>
      <w:r w:rsidRPr="002A0A42">
        <w:rPr>
          <w:rFonts w:ascii="Calibri" w:hAnsi="Calibri"/>
          <w:b/>
          <w:bCs/>
          <w:sz w:val="22"/>
          <w:szCs w:val="22"/>
        </w:rPr>
        <w:t>. ΤΟΠΟΣ - ΠΕΡΙΓΡΑΦΗ ΤΟΥ ΜΙΣΘΙΟΥ</w:t>
      </w:r>
      <w:r>
        <w:rPr>
          <w:rFonts w:ascii="Calibri" w:hAnsi="Calibri"/>
          <w:b/>
          <w:bCs/>
          <w:sz w:val="22"/>
          <w:szCs w:val="22"/>
        </w:rPr>
        <w:t xml:space="preserve"> </w:t>
      </w:r>
    </w:p>
    <w:p w14:paraId="6E411ACA" w14:textId="5A258868" w:rsidR="00B31A49" w:rsidRPr="002A0A42" w:rsidRDefault="00B31A49" w:rsidP="00B31A4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Palatino Linotype" w:eastAsia="Times New Roman" w:hAnsi="Palatino Linotype" w:cs="Times New Roman"/>
          <w:bCs/>
          <w:i/>
          <w:color w:val="auto"/>
          <w:sz w:val="22"/>
          <w:szCs w:val="22"/>
          <w:bdr w:val="none" w:sz="0" w:space="0" w:color="auto"/>
        </w:rPr>
      </w:pPr>
      <w:r>
        <w:rPr>
          <w:rFonts w:ascii="Calibri" w:hAnsi="Calibri"/>
          <w:sz w:val="22"/>
          <w:szCs w:val="22"/>
        </w:rPr>
        <w:t xml:space="preserve">α. </w:t>
      </w:r>
      <w:r w:rsidRPr="002A0A42">
        <w:rPr>
          <w:rFonts w:ascii="Calibri" w:hAnsi="Calibri"/>
          <w:sz w:val="22"/>
          <w:szCs w:val="22"/>
        </w:rPr>
        <w:t xml:space="preserve">Το προσφερόμενο ακίνητο πρέπει να </w:t>
      </w:r>
      <w:r w:rsidR="00492A3A">
        <w:rPr>
          <w:rFonts w:ascii="Calibri" w:hAnsi="Calibri"/>
          <w:sz w:val="22"/>
          <w:szCs w:val="22"/>
        </w:rPr>
        <w:t xml:space="preserve">έχει </w:t>
      </w:r>
      <w:r w:rsidRPr="002A0A42">
        <w:rPr>
          <w:rFonts w:ascii="Calibri" w:hAnsi="Calibri"/>
          <w:sz w:val="22"/>
          <w:szCs w:val="22"/>
        </w:rPr>
        <w:t>ΚΥΡΙΑ ΧΡΗΣΗ</w:t>
      </w:r>
      <w:r w:rsidR="00492A3A">
        <w:rPr>
          <w:rFonts w:ascii="Calibri" w:hAnsi="Calibri"/>
          <w:sz w:val="22"/>
          <w:szCs w:val="22"/>
        </w:rPr>
        <w:t xml:space="preserve"> καταστήματος</w:t>
      </w:r>
      <w:r w:rsidRPr="002A0A42">
        <w:rPr>
          <w:rFonts w:ascii="Calibri" w:hAnsi="Calibri"/>
          <w:sz w:val="22"/>
          <w:szCs w:val="22"/>
        </w:rPr>
        <w:t xml:space="preserve"> υγειονομικού ενδιαφέροντος</w:t>
      </w:r>
      <w:r w:rsidR="00492A3A">
        <w:rPr>
          <w:rFonts w:ascii="Calibri" w:hAnsi="Calibri"/>
          <w:sz w:val="22"/>
          <w:szCs w:val="22"/>
        </w:rPr>
        <w:t xml:space="preserve"> - εστιατόριο</w:t>
      </w:r>
      <w:r w:rsidRPr="002A0A42">
        <w:rPr>
          <w:rFonts w:ascii="Calibri" w:hAnsi="Calibri"/>
          <w:sz w:val="22"/>
          <w:szCs w:val="22"/>
        </w:rPr>
        <w:t>. Θα πληροί τις ισχύουσες πολεοδομικές διατάξεις περί της νομιμότητ</w:t>
      </w:r>
      <w:r>
        <w:rPr>
          <w:rFonts w:ascii="Calibri" w:hAnsi="Calibri"/>
          <w:sz w:val="22"/>
          <w:szCs w:val="22"/>
        </w:rPr>
        <w:t>ά</w:t>
      </w:r>
      <w:r w:rsidRPr="002A0A42">
        <w:rPr>
          <w:rFonts w:ascii="Calibri" w:hAnsi="Calibri"/>
          <w:sz w:val="22"/>
          <w:szCs w:val="22"/>
        </w:rPr>
        <w:t>ς του. Αν το προσφερόμενο ακίνητο βρίσκεται σε ισόγειο πολυκατοικίας, δεν θα επικοινωνεί με εσωτερικούς κοινόχρηστους χώρους της πολυκατοικίας και θα έχει ιδιαίτερη εξωτερική είσοδο. Η έξοδος κινδύνου μόνο μπορεί να είναι κοινή αν απαιτείται από τις ισχύουσες πολεοδομικές διατάξεις</w:t>
      </w:r>
      <w:r w:rsidRPr="002A0A42">
        <w:rPr>
          <w:rFonts w:ascii="Palatino Linotype" w:eastAsia="Times New Roman" w:hAnsi="Palatino Linotype" w:cs="Times New Roman"/>
          <w:bCs/>
          <w:color w:val="auto"/>
          <w:sz w:val="22"/>
          <w:szCs w:val="22"/>
          <w:bdr w:val="none" w:sz="0" w:space="0" w:color="auto"/>
        </w:rPr>
        <w:t>.</w:t>
      </w:r>
    </w:p>
    <w:p w14:paraId="52ADAB39"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 xml:space="preserve">β. </w:t>
      </w:r>
      <w:r w:rsidRPr="002A0A42">
        <w:rPr>
          <w:rFonts w:ascii="Calibri" w:hAnsi="Calibri"/>
          <w:sz w:val="22"/>
          <w:szCs w:val="22"/>
        </w:rPr>
        <w:t>Το προς ενοικίαση ακίνητο:</w:t>
      </w:r>
    </w:p>
    <w:p w14:paraId="6B8E7CA6" w14:textId="77777777" w:rsidR="00B31A49" w:rsidRPr="0014316B" w:rsidRDefault="00B31A49" w:rsidP="00B31A49">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14316B">
        <w:rPr>
          <w:rFonts w:ascii="Calibri" w:hAnsi="Calibri"/>
          <w:sz w:val="22"/>
          <w:szCs w:val="22"/>
        </w:rPr>
        <w:t xml:space="preserve">Θα βρίσκεται εντός της πόλης της Χίου σε απόσταση έως 1.000 μέτρων από τα   κτήρια της Πανεπιστημιακής Μονάδας </w:t>
      </w:r>
      <w:r w:rsidRPr="0014316B">
        <w:rPr>
          <w:rFonts w:ascii="Calibri" w:hAnsi="Calibri"/>
          <w:sz w:val="22"/>
          <w:szCs w:val="22"/>
        </w:rPr>
        <w:lastRenderedPageBreak/>
        <w:t xml:space="preserve">Χίου, που στεγάζονται οι ακαδημαϊκές λειτουργίες της Μονάδας (δεν συμπεριλαμβάνονται τα κτήρια των Φοιτητικών Κατοικιών Χίου). </w:t>
      </w:r>
    </w:p>
    <w:p w14:paraId="5450EF6E"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Θα χρησιμοποιηθεί για τη στέγαση του εστιατορίου των φοιτητών/τριών της Πανεπιστημιακής Μονάδας Χίου.</w:t>
      </w:r>
    </w:p>
    <w:p w14:paraId="3FFE2401" w14:textId="59A3DC49" w:rsidR="00B31A49" w:rsidRPr="00346F5D" w:rsidRDefault="00B31A49" w:rsidP="00B31A49">
      <w:pPr>
        <w:widowControl w:val="0"/>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BF78E9">
        <w:rPr>
          <w:rFonts w:ascii="Calibri" w:hAnsi="Calibri"/>
          <w:sz w:val="22"/>
          <w:szCs w:val="22"/>
        </w:rPr>
        <w:t>Το προσφερόμενο ακίνητο θα πρέπει να ικανοποιεί τις όποιες απαιτήσεις προβλέπονται από τις αρχές του HACCP και την ισχύουσα υγειονομική νομοθεσία (αρ. 47829, ΦΕΚ</w:t>
      </w:r>
      <w:r w:rsidR="00BF78E9" w:rsidRPr="00150ACF">
        <w:rPr>
          <w:rFonts w:ascii="Calibri" w:hAnsi="Calibri"/>
          <w:sz w:val="22"/>
          <w:szCs w:val="22"/>
        </w:rPr>
        <w:t xml:space="preserve"> Β</w:t>
      </w:r>
      <w:r w:rsidRPr="00BF78E9">
        <w:rPr>
          <w:rFonts w:ascii="Calibri" w:hAnsi="Calibri"/>
          <w:sz w:val="22"/>
          <w:szCs w:val="22"/>
        </w:rPr>
        <w:t xml:space="preserve"> 2161/23.06.2017) για τη λειτουργία του ως εστιατόριο.</w:t>
      </w:r>
      <w:r w:rsidRPr="002A0A42">
        <w:rPr>
          <w:rFonts w:ascii="Calibri" w:hAnsi="Calibri"/>
          <w:sz w:val="22"/>
          <w:szCs w:val="22"/>
        </w:rPr>
        <w:t xml:space="preserve"> Οποιαδήποτε εργασία απαιτηθεί για την πραγματοποίηση επεμβάσεων στο ακίνητο πού αφορούν διαρρυθμίσεις και σταθερό εξοπλισμό με σκοπό την πιστοποίηση του αυτή θα εκτελεστεί  από  τον </w:t>
      </w:r>
      <w:r w:rsidRPr="00346F5D">
        <w:rPr>
          <w:rFonts w:ascii="Calibri" w:hAnsi="Calibri"/>
          <w:sz w:val="22"/>
          <w:szCs w:val="22"/>
        </w:rPr>
        <w:t>εκμισθωτή, τον οποίο θα επιβαρύνει και η αντίστοιχη δαπάνη.</w:t>
      </w:r>
    </w:p>
    <w:p w14:paraId="13B81A6D" w14:textId="3CA0F4BC" w:rsidR="00B31A49" w:rsidRPr="00346F5D" w:rsidRDefault="00B31A49" w:rsidP="00B31A49">
      <w:pPr>
        <w:pStyle w:val="ac"/>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6F5D">
        <w:rPr>
          <w:rFonts w:ascii="Calibri" w:hAnsi="Calibri"/>
          <w:sz w:val="22"/>
          <w:szCs w:val="22"/>
        </w:rPr>
        <w:t xml:space="preserve">Το προσφερόμενο ακίνητο να μπορεί να εξυπηρετήσει συγχρόνως κατ’ ελάχιστο </w:t>
      </w:r>
      <w:r w:rsidR="00346F5D" w:rsidRPr="00346F5D">
        <w:rPr>
          <w:rFonts w:ascii="Calibri" w:hAnsi="Calibri"/>
          <w:sz w:val="22"/>
          <w:szCs w:val="22"/>
        </w:rPr>
        <w:t>6</w:t>
      </w:r>
      <w:r w:rsidRPr="00346F5D">
        <w:rPr>
          <w:rFonts w:ascii="Calibri" w:hAnsi="Calibri"/>
          <w:sz w:val="22"/>
          <w:szCs w:val="22"/>
        </w:rPr>
        <w:t>0 καθήμενους φοιτητές/τριες.</w:t>
      </w:r>
    </w:p>
    <w:p w14:paraId="18DA75D5" w14:textId="35760B9D" w:rsidR="00B31A49" w:rsidRPr="00346F5D" w:rsidRDefault="00B31A49" w:rsidP="00B31A49">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6F5D">
        <w:rPr>
          <w:rFonts w:ascii="Calibri" w:hAnsi="Calibri"/>
          <w:sz w:val="22"/>
          <w:szCs w:val="22"/>
        </w:rPr>
        <w:t xml:space="preserve">Το συνολικό εμβαδόν του εστιατορίου να είναι κατ’ ελάχιστο </w:t>
      </w:r>
      <w:r w:rsidR="00346F5D" w:rsidRPr="00346F5D">
        <w:rPr>
          <w:rFonts w:ascii="Calibri" w:hAnsi="Calibri"/>
          <w:sz w:val="22"/>
          <w:szCs w:val="22"/>
        </w:rPr>
        <w:t>15</w:t>
      </w:r>
      <w:r w:rsidRPr="00346F5D">
        <w:rPr>
          <w:rFonts w:ascii="Calibri" w:hAnsi="Calibri"/>
          <w:sz w:val="22"/>
          <w:szCs w:val="22"/>
        </w:rPr>
        <w:t>0 τ.μ.  και θα περιλαμβάνει:</w:t>
      </w:r>
    </w:p>
    <w:p w14:paraId="0FE722A1" w14:textId="15DAB67C" w:rsidR="00B31A49" w:rsidRPr="00346F5D"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346F5D">
        <w:rPr>
          <w:rFonts w:ascii="Calibri" w:hAnsi="Calibri"/>
          <w:sz w:val="22"/>
          <w:szCs w:val="22"/>
        </w:rPr>
        <w:t xml:space="preserve">α) Αίθουσα εστιατορίου φοιτητών/τριών ωφέλιμου εμβαδού κατ’ ελάχιστο </w:t>
      </w:r>
      <w:r w:rsidR="00346F5D" w:rsidRPr="00346F5D">
        <w:rPr>
          <w:rFonts w:ascii="Calibri" w:hAnsi="Calibri"/>
          <w:sz w:val="22"/>
          <w:szCs w:val="22"/>
        </w:rPr>
        <w:t>78</w:t>
      </w:r>
      <w:r w:rsidRPr="00346F5D">
        <w:rPr>
          <w:rFonts w:ascii="Calibri" w:hAnsi="Calibri"/>
          <w:sz w:val="22"/>
          <w:szCs w:val="22"/>
        </w:rPr>
        <w:t xml:space="preserve"> τ.μ.  </w:t>
      </w:r>
    </w:p>
    <w:p w14:paraId="31284172" w14:textId="77777777" w:rsidR="00B31A49" w:rsidRPr="00346F5D"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346F5D">
        <w:rPr>
          <w:rFonts w:ascii="Calibri" w:hAnsi="Calibri"/>
          <w:sz w:val="22"/>
          <w:szCs w:val="22"/>
        </w:rPr>
        <w:t xml:space="preserve">β) Χώρο παραλαβής και αποθήκευσης πρώτων υλών (ξηρή αποθήκη – ψύξη – κατάψυξη) και ειδών συσκευασίας, κατ’ ελάχιστο 5 τ.μ.    </w:t>
      </w:r>
    </w:p>
    <w:p w14:paraId="70638CC6" w14:textId="77777777" w:rsidR="00B31A49" w:rsidRPr="00346F5D"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346F5D">
        <w:rPr>
          <w:rFonts w:ascii="Calibri" w:hAnsi="Calibri"/>
          <w:sz w:val="22"/>
          <w:szCs w:val="22"/>
        </w:rPr>
        <w:t>Ο χώρος αποθήκης θα είναι ξεχωριστό δωμάτιο με πόρτα, ανάλογος με τη δραστηριότητα της επιχείρησης και τα αποθηκευμένα είδη, ώστε να αποφεύγεται η διασταυρούμενη επιμόλυνση.</w:t>
      </w:r>
    </w:p>
    <w:p w14:paraId="361C8A61" w14:textId="4B1FC7CB" w:rsidR="00B31A49" w:rsidRPr="0014316B"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346F5D">
        <w:rPr>
          <w:rFonts w:ascii="Calibri" w:hAnsi="Calibri"/>
          <w:sz w:val="22"/>
          <w:szCs w:val="22"/>
        </w:rPr>
        <w:t xml:space="preserve">γ) Χώρο επεξεργασίας – μεριδοποίησης και διατήρησης ετοίμων φαγητών (παρασκευαστήριο), επιφανείας κατ’ ελάχιστο </w:t>
      </w:r>
      <w:r w:rsidR="00346F5D" w:rsidRPr="00346F5D">
        <w:rPr>
          <w:rFonts w:ascii="Calibri" w:hAnsi="Calibri"/>
          <w:sz w:val="22"/>
          <w:szCs w:val="22"/>
        </w:rPr>
        <w:t>40</w:t>
      </w:r>
      <w:r w:rsidRPr="00346F5D">
        <w:rPr>
          <w:rFonts w:ascii="Calibri" w:hAnsi="Calibri"/>
          <w:sz w:val="22"/>
          <w:szCs w:val="22"/>
        </w:rPr>
        <w:t xml:space="preserve"> τ.μ.</w:t>
      </w:r>
      <w:r w:rsidRPr="0014316B">
        <w:rPr>
          <w:rFonts w:ascii="Calibri" w:hAnsi="Calibri"/>
          <w:sz w:val="22"/>
          <w:szCs w:val="22"/>
        </w:rPr>
        <w:t xml:space="preserve">  </w:t>
      </w:r>
    </w:p>
    <w:p w14:paraId="7FF58E37" w14:textId="77777777" w:rsidR="00B31A49" w:rsidRPr="00DD6A8C" w:rsidRDefault="00B31A49" w:rsidP="00B31A49">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DD6A8C">
        <w:rPr>
          <w:rFonts w:ascii="Calibri" w:hAnsi="Calibri"/>
          <w:sz w:val="22"/>
          <w:szCs w:val="22"/>
        </w:rPr>
        <w:t xml:space="preserve">Ο χώρος πρέπει να διαθέτει υποχρεωτικά : </w:t>
      </w:r>
    </w:p>
    <w:p w14:paraId="0A5DD22A" w14:textId="77777777" w:rsidR="00B31A49" w:rsidRPr="0014316B"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14316B">
        <w:rPr>
          <w:rFonts w:ascii="Calibri" w:hAnsi="Calibri"/>
          <w:sz w:val="22"/>
          <w:szCs w:val="22"/>
        </w:rPr>
        <w:t>α) Απαγωγικό σύστημα. Ο απαγωγός σωλήνας εξαερισμού (μπουρί) πρέπει να καταλήγει σε ύψος κατάλληλα ψηλότερο από το πιο ψηλό γειτονικό κτίριο ώστε να μην δημιουργούνται οχλήσεις.</w:t>
      </w:r>
    </w:p>
    <w:p w14:paraId="4C54443D" w14:textId="77777777" w:rsidR="00B31A49" w:rsidRPr="0014316B"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14316B">
        <w:rPr>
          <w:rFonts w:ascii="Calibri" w:hAnsi="Calibri"/>
          <w:sz w:val="22"/>
          <w:szCs w:val="22"/>
        </w:rPr>
        <w:t>β) Έναν (1) ποδοκίνητο νιπτήρα με παροχή κρύου και ζεστού νερού για το πλύσιμο των χεριών των εργαζομένων, που θα λειτουργεί με υγειονομικά αποδεκτό τρόπο.</w:t>
      </w:r>
    </w:p>
    <w:p w14:paraId="57CAADBA" w14:textId="77777777" w:rsidR="00B31A49" w:rsidRPr="0014316B" w:rsidRDefault="00B31A49" w:rsidP="00B31A49">
      <w:pPr>
        <w:pStyle w:val="ac"/>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14316B">
        <w:rPr>
          <w:rFonts w:ascii="Calibri" w:hAnsi="Calibri"/>
          <w:sz w:val="22"/>
          <w:szCs w:val="22"/>
        </w:rPr>
        <w:t>γ) Ο χώρος θα είναι ανάλογος, ώστε να αποφεύγεται η διασταυρούμενη επιμόλυνση.</w:t>
      </w:r>
    </w:p>
    <w:p w14:paraId="29B6BB1C" w14:textId="77777777" w:rsidR="00B31A49" w:rsidRPr="00B17A3B" w:rsidRDefault="00B31A49" w:rsidP="00B31A49">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3B277E">
        <w:rPr>
          <w:rFonts w:ascii="Calibri" w:hAnsi="Calibri"/>
          <w:bCs/>
          <w:sz w:val="22"/>
          <w:szCs w:val="22"/>
          <w:u w:val="single"/>
        </w:rPr>
        <w:t>Χώρος πλύσεως σκευών/τροφίμων</w:t>
      </w:r>
      <w:r w:rsidRPr="00B17A3B">
        <w:rPr>
          <w:rFonts w:ascii="Calibri" w:hAnsi="Calibri"/>
          <w:b/>
          <w:sz w:val="22"/>
          <w:szCs w:val="22"/>
        </w:rPr>
        <w:t>.</w:t>
      </w:r>
    </w:p>
    <w:p w14:paraId="6234DA0A"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 xml:space="preserve">Ο χώρος πλύσεως σκευών θα είναι ανάλογος των παρασκευαζομένων τροφίμων και των σκευών που χρησιμοποιούνται, σε θέση που να αποφεύγεται η διασταυρούμενη επιμόλυνση. </w:t>
      </w:r>
    </w:p>
    <w:p w14:paraId="209DACAB" w14:textId="323857BB"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Ενδείκνυται να υπάρχει ένα τετραπλό</w:t>
      </w:r>
      <w:r w:rsidRPr="003213D1">
        <w:rPr>
          <w:rFonts w:ascii="Calibri" w:hAnsi="Calibri"/>
          <w:sz w:val="22"/>
          <w:szCs w:val="22"/>
        </w:rPr>
        <w:t xml:space="preserve"> </w:t>
      </w:r>
      <w:r w:rsidRPr="002A0A42">
        <w:rPr>
          <w:rFonts w:ascii="Calibri" w:hAnsi="Calibri"/>
          <w:sz w:val="22"/>
          <w:szCs w:val="22"/>
        </w:rPr>
        <w:t xml:space="preserve">ή τριπλό σύστημα νεροχυτών </w:t>
      </w:r>
      <w:r>
        <w:rPr>
          <w:rFonts w:ascii="Calibri" w:hAnsi="Calibri"/>
          <w:sz w:val="22"/>
          <w:szCs w:val="22"/>
        </w:rPr>
        <w:t xml:space="preserve">με παροχή ζεστού και κρύου νερού </w:t>
      </w:r>
      <w:r w:rsidRPr="002A0A42">
        <w:rPr>
          <w:rFonts w:ascii="Calibri" w:hAnsi="Calibri"/>
          <w:sz w:val="22"/>
          <w:szCs w:val="22"/>
        </w:rPr>
        <w:t xml:space="preserve">και χώρος πλυντηρίου με τις ανάλογες παροχές. Οι νεροχύτες να είναι από ανοξείδωτο υλικό. </w:t>
      </w:r>
      <w:r>
        <w:rPr>
          <w:rFonts w:ascii="Calibri" w:hAnsi="Calibri"/>
          <w:sz w:val="22"/>
          <w:szCs w:val="22"/>
        </w:rPr>
        <w:t xml:space="preserve">Στην αποχέτευση των νεροχυτών πρέπει να είναι συνδεδεμένος </w:t>
      </w:r>
      <w:r w:rsidR="00F91445">
        <w:rPr>
          <w:rFonts w:ascii="Calibri" w:hAnsi="Calibri"/>
          <w:sz w:val="22"/>
          <w:szCs w:val="22"/>
        </w:rPr>
        <w:t>λ</w:t>
      </w:r>
      <w:r>
        <w:rPr>
          <w:rFonts w:ascii="Calibri" w:hAnsi="Calibri"/>
          <w:sz w:val="22"/>
          <w:szCs w:val="22"/>
        </w:rPr>
        <w:t xml:space="preserve">ιποσυλλέκτης. </w:t>
      </w:r>
    </w:p>
    <w:p w14:paraId="5BF5D956"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Arial"/>
          <w:color w:val="auto"/>
          <w:sz w:val="22"/>
          <w:szCs w:val="22"/>
          <w:bdr w:val="none" w:sz="0" w:space="0" w:color="auto"/>
        </w:rPr>
      </w:pPr>
    </w:p>
    <w:p w14:paraId="019FA172" w14:textId="77777777" w:rsidR="00B31A49" w:rsidRPr="003B277E" w:rsidRDefault="00B31A49" w:rsidP="00B31A4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sz w:val="22"/>
          <w:szCs w:val="22"/>
          <w:u w:val="single"/>
        </w:rPr>
      </w:pPr>
      <w:r w:rsidRPr="003B277E">
        <w:rPr>
          <w:rFonts w:ascii="Calibri" w:hAnsi="Calibri"/>
          <w:bCs/>
          <w:sz w:val="22"/>
          <w:szCs w:val="22"/>
          <w:u w:val="single"/>
        </w:rPr>
        <w:t>Αποδυτήρια.</w:t>
      </w:r>
    </w:p>
    <w:p w14:paraId="640146C9"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 xml:space="preserve">Να υπάρχει </w:t>
      </w:r>
      <w:r>
        <w:rPr>
          <w:rFonts w:ascii="Calibri" w:hAnsi="Calibri"/>
          <w:sz w:val="22"/>
          <w:szCs w:val="22"/>
        </w:rPr>
        <w:t xml:space="preserve">ένα ντουλάπι – </w:t>
      </w:r>
      <w:r>
        <w:rPr>
          <w:rFonts w:ascii="Calibri" w:hAnsi="Calibri"/>
          <w:sz w:val="22"/>
          <w:szCs w:val="22"/>
          <w:lang w:val="en-US"/>
        </w:rPr>
        <w:t>locker</w:t>
      </w:r>
      <w:r w:rsidRPr="00DD6A8C">
        <w:rPr>
          <w:rFonts w:ascii="Calibri" w:hAnsi="Calibri"/>
          <w:sz w:val="22"/>
          <w:szCs w:val="22"/>
        </w:rPr>
        <w:t xml:space="preserve"> </w:t>
      </w:r>
      <w:r>
        <w:rPr>
          <w:rFonts w:ascii="Calibri" w:hAnsi="Calibri"/>
          <w:sz w:val="22"/>
          <w:szCs w:val="22"/>
        </w:rPr>
        <w:t>ανά εργαζόμενο για έως 6 εργαζόμενους</w:t>
      </w:r>
      <w:r w:rsidRPr="002A0A42">
        <w:rPr>
          <w:rFonts w:ascii="Calibri" w:hAnsi="Calibri"/>
          <w:sz w:val="22"/>
          <w:szCs w:val="22"/>
        </w:rPr>
        <w:t>.</w:t>
      </w:r>
    </w:p>
    <w:p w14:paraId="20058BF4"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p>
    <w:p w14:paraId="0FD6C30B" w14:textId="77777777" w:rsidR="00B31A49" w:rsidRPr="003B277E" w:rsidRDefault="00B31A49" w:rsidP="00B31A4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sz w:val="22"/>
          <w:szCs w:val="22"/>
          <w:u w:val="single"/>
        </w:rPr>
      </w:pPr>
      <w:r w:rsidRPr="003B277E">
        <w:rPr>
          <w:rFonts w:ascii="Calibri" w:hAnsi="Calibri"/>
          <w:bCs/>
          <w:sz w:val="22"/>
          <w:szCs w:val="22"/>
          <w:u w:val="single"/>
        </w:rPr>
        <w:t>Αποχωρητήρια.</w:t>
      </w:r>
    </w:p>
    <w:p w14:paraId="3D0547B3"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 xml:space="preserve">Το προσφερόμενο ακίνητο πρέπει να διαθέτει: </w:t>
      </w:r>
    </w:p>
    <w:p w14:paraId="0E9C7B8B"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Pr>
          <w:rFonts w:ascii="Calibri" w:hAnsi="Calibri"/>
          <w:sz w:val="22"/>
          <w:szCs w:val="22"/>
        </w:rPr>
        <w:t xml:space="preserve">α) </w:t>
      </w:r>
      <w:r w:rsidRPr="002A0A42">
        <w:rPr>
          <w:rFonts w:ascii="Calibri" w:hAnsi="Calibri"/>
          <w:sz w:val="22"/>
          <w:szCs w:val="22"/>
        </w:rPr>
        <w:t>Για τους/ις φοιτητές/τριες: κατ’ ελάχιστο ένα αποχωρητήριο ανδρών και ένα γυναικών.</w:t>
      </w:r>
      <w:r>
        <w:rPr>
          <w:rFonts w:ascii="Calibri" w:hAnsi="Calibri"/>
          <w:sz w:val="22"/>
          <w:szCs w:val="22"/>
        </w:rPr>
        <w:t xml:space="preserve"> </w:t>
      </w:r>
      <w:r w:rsidRPr="002A0A42">
        <w:rPr>
          <w:rFonts w:ascii="Calibri" w:hAnsi="Calibri"/>
          <w:sz w:val="22"/>
          <w:szCs w:val="22"/>
        </w:rPr>
        <w:t>Τα αποχωρητήρια θα έχουν προθάλαμο με νιπτήρα και διαστάσεις κατ’ ελάχιστο 1,0 x 1,20 μ. Ο κάθε κύριος χώρος αποχωρητηρίου θα έχει διαστάσεις κατ’ ελάχιστο 1,0 x 1,20 μ. Σε όλους τους χώρους θα υπάρχουν πλακάκια στους τοίχους έως ύψος 1,80 μ. Θα υπάρχει φυσικός εξαερισμός (παράθυρο με σίτα Νο 16) ή τεχνητός εξαερισμός (βεντιλατέρ).</w:t>
      </w:r>
    </w:p>
    <w:p w14:paraId="243C2AFC"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Pr>
          <w:rFonts w:ascii="Calibri" w:hAnsi="Calibri"/>
          <w:sz w:val="22"/>
          <w:szCs w:val="22"/>
        </w:rPr>
        <w:t xml:space="preserve">β) </w:t>
      </w:r>
      <w:r w:rsidRPr="002A0A42">
        <w:rPr>
          <w:rFonts w:ascii="Calibri" w:hAnsi="Calibri"/>
          <w:sz w:val="22"/>
          <w:szCs w:val="22"/>
        </w:rPr>
        <w:t>Αποχωρητήριο ΑΜΕΑ  ή απαλλακτικό από την αρμόδια Πολεοδομία.</w:t>
      </w:r>
    </w:p>
    <w:p w14:paraId="3349D4D2" w14:textId="77777777" w:rsidR="00B31A49" w:rsidRPr="002A0A4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2A0A42">
        <w:rPr>
          <w:rFonts w:ascii="Calibri" w:hAnsi="Calibri"/>
          <w:sz w:val="22"/>
          <w:szCs w:val="22"/>
        </w:rPr>
        <w:t xml:space="preserve">Στην περίπτωση απαλλαγής θα σημειώνεται ΚΑΙ από το μηχανικό πάνω στις κατόψεις. Οι οδηγίες, οι ελάχιστες διαστάσεις και ο εξοπλισμός του αποχωρητηρίου για ΑΜΕΑ θα είναι σύμφωνες με τις πολεοδομικές διατάξεις. Η πόρτα θα έχει πλάτος τουλάχιστον </w:t>
      </w:r>
      <w:r>
        <w:rPr>
          <w:rFonts w:ascii="Calibri" w:hAnsi="Calibri"/>
          <w:sz w:val="22"/>
          <w:szCs w:val="22"/>
        </w:rPr>
        <w:t>100</w:t>
      </w:r>
      <w:r w:rsidRPr="002A0A42">
        <w:rPr>
          <w:rFonts w:ascii="Calibri" w:hAnsi="Calibri"/>
          <w:sz w:val="22"/>
          <w:szCs w:val="22"/>
        </w:rPr>
        <w:t xml:space="preserve"> εκ. καθαρού ανοίγματος</w:t>
      </w:r>
      <w:r>
        <w:rPr>
          <w:rFonts w:ascii="Calibri" w:hAnsi="Calibri"/>
          <w:sz w:val="22"/>
          <w:szCs w:val="22"/>
        </w:rPr>
        <w:t>,</w:t>
      </w:r>
      <w:r w:rsidRPr="002A0A42">
        <w:rPr>
          <w:rFonts w:ascii="Calibri" w:hAnsi="Calibri"/>
          <w:sz w:val="22"/>
          <w:szCs w:val="22"/>
        </w:rPr>
        <w:t xml:space="preserve"> ανοιγόμενη προς τα έξω. </w:t>
      </w:r>
    </w:p>
    <w:p w14:paraId="32765CDF" w14:textId="77777777" w:rsidR="00B31A49" w:rsidRPr="00B17A3B" w:rsidRDefault="00B31A49" w:rsidP="00B31A49">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B17A3B">
        <w:rPr>
          <w:rFonts w:ascii="Calibri" w:hAnsi="Calibri"/>
          <w:sz w:val="22"/>
          <w:szCs w:val="22"/>
        </w:rPr>
        <w:t xml:space="preserve">Θα υπάρχει δυνατότητα πρόσβασης σε άτομα με ειδικές ανάγκες. </w:t>
      </w:r>
    </w:p>
    <w:p w14:paraId="01D5B606" w14:textId="77777777" w:rsidR="00B31A49" w:rsidRPr="002A0A42" w:rsidRDefault="00B31A49" w:rsidP="00B31A4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2A0A42">
        <w:rPr>
          <w:rFonts w:ascii="Calibri" w:hAnsi="Calibri"/>
          <w:sz w:val="22"/>
          <w:szCs w:val="22"/>
        </w:rPr>
        <w:t>Το ακίνητο θα διαθέτει εγκατάσταση  κλιματισμού ( ψύξη – θέρμανση).</w:t>
      </w:r>
    </w:p>
    <w:p w14:paraId="7EB4C3F1" w14:textId="77777777" w:rsidR="00B31A49" w:rsidRPr="002A0A42" w:rsidRDefault="00B31A49" w:rsidP="00B31A4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2A0A42">
        <w:rPr>
          <w:rFonts w:ascii="Calibri" w:hAnsi="Calibri"/>
          <w:sz w:val="22"/>
          <w:szCs w:val="22"/>
        </w:rPr>
        <w:t>Το δίκτυο ύδρευσης και αποχέτευσης να συνδέεται με το τοπικό δίκτυο της πόλης.</w:t>
      </w:r>
    </w:p>
    <w:p w14:paraId="5F00CB60" w14:textId="04F2D22E" w:rsidR="00B31A49" w:rsidRPr="00E45313" w:rsidRDefault="00B31A49" w:rsidP="00E45313">
      <w:pPr>
        <w:pStyle w:val="ac"/>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E45313">
        <w:rPr>
          <w:rFonts w:ascii="Calibri" w:hAnsi="Calibri"/>
          <w:sz w:val="22"/>
          <w:szCs w:val="22"/>
        </w:rPr>
        <w:t>Η παράδοση του προσφερόμενου ακινήτου στο Πανεπιστήμιο, θα γίνει βάσει εύλογου, συγκεκριμένου και δεσμευτικού για τον ιδιοκτήτη χρονοδιαγράμματος, το οποίο θα εγκριθεί από την Επιτροπή του διαγωνισμού και θα συμπεριληφθεί στη σύμβαση. Οι συμβατικές παρενέργειες σε περίπτωση μη τήρησης του δεσμευτικού αυτού χρονοδιαγράμματος, ρυθμίζονται σαφώς από ειδικές ρήτρες που θα περιέχονται στην τελική σύμβαση.</w:t>
      </w:r>
    </w:p>
    <w:p w14:paraId="0DBB88F4" w14:textId="77777777" w:rsidR="008A33FF" w:rsidRPr="002A0A42" w:rsidRDefault="008A33FF" w:rsidP="008A33FF">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p>
    <w:p w14:paraId="3C871591" w14:textId="76E60513" w:rsidR="00B31A49" w:rsidRDefault="00B31A49" w:rsidP="00B31A49">
      <w:pPr>
        <w:jc w:val="both"/>
        <w:outlineLvl w:val="0"/>
        <w:rPr>
          <w:rFonts w:ascii="Calibri" w:eastAsia="Calibri" w:hAnsi="Calibri" w:cs="Calibri"/>
          <w:b/>
          <w:bCs/>
          <w:sz w:val="22"/>
          <w:szCs w:val="22"/>
        </w:rPr>
      </w:pPr>
      <w:r>
        <w:rPr>
          <w:rFonts w:ascii="Calibri" w:hAnsi="Calibri"/>
          <w:b/>
          <w:bCs/>
          <w:sz w:val="22"/>
          <w:szCs w:val="22"/>
        </w:rPr>
        <w:t xml:space="preserve">Β. ΙΔΙΑΙΤΕΡΕΣ ΑΠΑΙΤΗΣΕΙΣ ΧΩΡΩΝ ΚΑΙ ΕΓΚΑΤΑΣΤΑΣΕΩΝ ΤΟΥ ΜΙΣΘΙΟΥ </w:t>
      </w:r>
      <w:r w:rsidR="00D0683A">
        <w:rPr>
          <w:rFonts w:ascii="Calibri" w:hAnsi="Calibri"/>
          <w:b/>
          <w:bCs/>
          <w:sz w:val="22"/>
          <w:szCs w:val="22"/>
        </w:rPr>
        <w:t xml:space="preserve">ΠΡΙΝ ΤΗΝ ΠΑΡΑΔΟΣΗ </w:t>
      </w:r>
      <w:r w:rsidR="007439C7">
        <w:rPr>
          <w:rFonts w:ascii="Calibri" w:hAnsi="Calibri"/>
          <w:b/>
          <w:bCs/>
          <w:sz w:val="22"/>
          <w:szCs w:val="22"/>
        </w:rPr>
        <w:t>ΤΟΥ ΑΚΙΝΗΤΟΥ</w:t>
      </w:r>
    </w:p>
    <w:p w14:paraId="25532089" w14:textId="77777777" w:rsidR="00B31A49" w:rsidRDefault="00B31A49" w:rsidP="00B31A49">
      <w:pPr>
        <w:jc w:val="both"/>
        <w:rPr>
          <w:rFonts w:ascii="Calibri" w:eastAsia="Calibri" w:hAnsi="Calibri" w:cs="Calibri"/>
          <w:b/>
          <w:bCs/>
          <w:sz w:val="22"/>
          <w:szCs w:val="22"/>
          <w:u w:val="single"/>
        </w:rPr>
      </w:pPr>
      <w:r>
        <w:rPr>
          <w:rFonts w:ascii="Calibri" w:hAnsi="Calibri"/>
          <w:b/>
          <w:bCs/>
          <w:sz w:val="22"/>
          <w:szCs w:val="22"/>
          <w:u w:val="single"/>
        </w:rPr>
        <w:t xml:space="preserve">Γενικά </w:t>
      </w:r>
    </w:p>
    <w:p w14:paraId="0D76D762" w14:textId="77777777" w:rsidR="003C3CA1" w:rsidRPr="003C3CA1" w:rsidRDefault="003C3CA1" w:rsidP="003C3CA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C3CA1">
        <w:rPr>
          <w:rFonts w:ascii="Calibri" w:hAnsi="Calibri"/>
          <w:sz w:val="22"/>
          <w:szCs w:val="22"/>
        </w:rPr>
        <w:t>Άδεια αλλαγής χρήσης από το αρμόδιο πολεοδομικό γραφείο, εφόσον η άδεια με την οποία έχει κατασκευασθεί το κτίριο προβλέπει άλλη χρήση, ή άδεια επεμβάσεων συνοδευόμενη με φωτοαντίγραφα σχέδια κατόψεων, όψεων, τομών του ακινήτου, με πλήρη διαστασιολόγηση και  εμβαδομέτρηση όλων των χώρων.</w:t>
      </w:r>
    </w:p>
    <w:p w14:paraId="23318ABE" w14:textId="77777777" w:rsidR="003C3CA1" w:rsidRPr="003C3CA1" w:rsidRDefault="003C3CA1" w:rsidP="003C3CA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C3CA1">
        <w:rPr>
          <w:rFonts w:ascii="Calibri" w:hAnsi="Calibri"/>
          <w:sz w:val="22"/>
          <w:szCs w:val="22"/>
        </w:rPr>
        <w:t>Κατόψεις διαρρύθμισης των χώρων, προσαρμοσμένη στις απαιτήσεις του ιδρύματος.</w:t>
      </w:r>
    </w:p>
    <w:p w14:paraId="3EA46115" w14:textId="281B4574" w:rsidR="003C3CA1" w:rsidRPr="003C3CA1" w:rsidRDefault="003C3CA1" w:rsidP="003C3CA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C3CA1">
        <w:rPr>
          <w:rFonts w:ascii="Calibri" w:hAnsi="Calibri"/>
          <w:sz w:val="22"/>
          <w:szCs w:val="22"/>
        </w:rPr>
        <w:lastRenderedPageBreak/>
        <w:t>Υπεύθυνη δήλωση Πολιτικού Μηχανικού περί της στατικής επάρκεια</w:t>
      </w:r>
      <w:r w:rsidR="00E1316A">
        <w:rPr>
          <w:rFonts w:ascii="Calibri" w:hAnsi="Calibri"/>
          <w:sz w:val="22"/>
          <w:szCs w:val="22"/>
        </w:rPr>
        <w:t>ς του προσφερόμενου ακινήτου προς</w:t>
      </w:r>
      <w:r w:rsidRPr="003C3CA1">
        <w:rPr>
          <w:rFonts w:ascii="Calibri" w:hAnsi="Calibri"/>
          <w:sz w:val="22"/>
          <w:szCs w:val="22"/>
        </w:rPr>
        <w:t xml:space="preserve"> χρήση </w:t>
      </w:r>
      <w:r w:rsidR="00E1316A">
        <w:rPr>
          <w:rFonts w:ascii="Calibri" w:hAnsi="Calibri"/>
          <w:sz w:val="22"/>
          <w:szCs w:val="22"/>
        </w:rPr>
        <w:t xml:space="preserve">υγειονομικού ενδιαφέροντος </w:t>
      </w:r>
      <w:r w:rsidR="0013629D">
        <w:rPr>
          <w:rFonts w:ascii="Calibri" w:hAnsi="Calibri"/>
          <w:sz w:val="22"/>
          <w:szCs w:val="22"/>
        </w:rPr>
        <w:t xml:space="preserve">- </w:t>
      </w:r>
      <w:r w:rsidRPr="003C3CA1">
        <w:rPr>
          <w:rFonts w:ascii="Calibri" w:hAnsi="Calibri"/>
          <w:sz w:val="22"/>
          <w:szCs w:val="22"/>
        </w:rPr>
        <w:t>εστιατόριο,  και τα φορτία που μπορεί να αναλάβει.</w:t>
      </w:r>
    </w:p>
    <w:p w14:paraId="1D284DFF" w14:textId="5C8610AD" w:rsidR="003C3CA1" w:rsidRPr="003C3CA1" w:rsidRDefault="003C3CA1" w:rsidP="003C3CA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C3CA1">
        <w:rPr>
          <w:rFonts w:ascii="Calibri" w:hAnsi="Calibri"/>
          <w:sz w:val="22"/>
          <w:szCs w:val="22"/>
        </w:rPr>
        <w:t>Πιστοποιητικό Ενεργειακής Απόδοσης (ΠΕΑ), σύμφωνα με την παράγραφο 3 του άρθρου 14 του Κανονισμού Ενεργειακής Απόδοσης Κτιρίων (ΦΕΚ 407/τ.Β'/9-4-2010): “Σε κάθε μίσθωση ακινήτου, ο αριθμός Πρωτοκόλλου του Πιστοποιητικού Ενεργειακής Απόδοσης (ΠΕΑ) πρέπει να αναγράφεται στο ιδιωτικό ή συμβολαιογραφικό μισθωτήριο έγγραφο. Η φορολογική αρχή δε θεωρεί μισθωτήρια έγγραφα αν δεν προσκομίζεται ενώπιον της ισχύον ΠΕΑ” και Υπεύθυνη Δήλωση Εγκαταστάτη (Υ.Δ.Ε.).</w:t>
      </w:r>
    </w:p>
    <w:p w14:paraId="4A318F6C" w14:textId="77777777" w:rsidR="00E1316A" w:rsidRDefault="00B31A49" w:rsidP="00E1316A">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21902">
        <w:rPr>
          <w:rFonts w:ascii="Calibri" w:hAnsi="Calibri"/>
          <w:sz w:val="22"/>
          <w:szCs w:val="22"/>
        </w:rPr>
        <w:t>Ο εκμισθωτής οφείλει</w:t>
      </w:r>
      <w:r w:rsidR="003A503F" w:rsidRPr="003A503F">
        <w:rPr>
          <w:rFonts w:ascii="Calibri" w:hAnsi="Calibri"/>
          <w:sz w:val="22"/>
          <w:szCs w:val="22"/>
        </w:rPr>
        <w:t xml:space="preserve">, </w:t>
      </w:r>
      <w:r w:rsidR="003A503F">
        <w:rPr>
          <w:rFonts w:ascii="Calibri" w:hAnsi="Calibri"/>
          <w:sz w:val="22"/>
          <w:szCs w:val="22"/>
        </w:rPr>
        <w:t>εάν απαιτείται,</w:t>
      </w:r>
      <w:r w:rsidRPr="00721902">
        <w:rPr>
          <w:rFonts w:ascii="Calibri" w:hAnsi="Calibri"/>
          <w:sz w:val="22"/>
          <w:szCs w:val="22"/>
        </w:rPr>
        <w:t xml:space="preserve"> με δική του δαπάνη να εκτελέσει τις εργασίες διαρρύθμισης του μισθίου,</w:t>
      </w:r>
      <w:r w:rsidR="003A503F">
        <w:rPr>
          <w:rFonts w:ascii="Calibri" w:hAnsi="Calibri"/>
          <w:sz w:val="22"/>
          <w:szCs w:val="22"/>
        </w:rPr>
        <w:t xml:space="preserve"> ώστε να είναι κατάλληλο προς </w:t>
      </w:r>
      <w:r w:rsidRPr="00721902">
        <w:rPr>
          <w:rFonts w:ascii="Calibri" w:hAnsi="Calibri"/>
          <w:sz w:val="22"/>
          <w:szCs w:val="22"/>
        </w:rPr>
        <w:t xml:space="preserve">χρήση </w:t>
      </w:r>
      <w:r w:rsidR="003A503F">
        <w:rPr>
          <w:rFonts w:ascii="Calibri" w:hAnsi="Calibri"/>
          <w:sz w:val="22"/>
          <w:szCs w:val="22"/>
        </w:rPr>
        <w:t xml:space="preserve">υγειονομικού ενδιαφέροντος - </w:t>
      </w:r>
      <w:r w:rsidR="00EF69E3">
        <w:rPr>
          <w:rFonts w:ascii="Calibri" w:hAnsi="Calibri"/>
          <w:sz w:val="22"/>
          <w:szCs w:val="22"/>
        </w:rPr>
        <w:t xml:space="preserve">εστιατόριο </w:t>
      </w:r>
      <w:r w:rsidRPr="00721902">
        <w:rPr>
          <w:rFonts w:ascii="Calibri" w:hAnsi="Calibri"/>
          <w:sz w:val="22"/>
          <w:szCs w:val="22"/>
        </w:rPr>
        <w:t xml:space="preserve">που ζητείται, </w:t>
      </w:r>
      <w:r w:rsidR="00EF69E3">
        <w:rPr>
          <w:rFonts w:ascii="Calibri" w:hAnsi="Calibri"/>
          <w:sz w:val="22"/>
          <w:szCs w:val="22"/>
        </w:rPr>
        <w:t>και να το</w:t>
      </w:r>
      <w:r w:rsidR="00EF69E3" w:rsidRPr="00EF69E3">
        <w:rPr>
          <w:rFonts w:ascii="Calibri" w:hAnsi="Calibri"/>
          <w:sz w:val="22"/>
          <w:szCs w:val="22"/>
        </w:rPr>
        <w:t xml:space="preserve"> παραδώσει σ</w:t>
      </w:r>
      <w:r w:rsidR="00EF69E3">
        <w:rPr>
          <w:rFonts w:ascii="Calibri" w:hAnsi="Calibri"/>
          <w:sz w:val="22"/>
          <w:szCs w:val="22"/>
        </w:rPr>
        <w:t xml:space="preserve">ε κατάσταση πλήρους λειτουργίας. </w:t>
      </w:r>
      <w:r w:rsidR="00EF69E3" w:rsidRPr="00EF69E3">
        <w:rPr>
          <w:rFonts w:ascii="Calibri" w:hAnsi="Calibri"/>
          <w:sz w:val="22"/>
          <w:szCs w:val="22"/>
        </w:rPr>
        <w:t>Μόνο μετά την εκτ</w:t>
      </w:r>
      <w:r w:rsidR="00EF69E3">
        <w:rPr>
          <w:rFonts w:ascii="Calibri" w:hAnsi="Calibri"/>
          <w:sz w:val="22"/>
          <w:szCs w:val="22"/>
        </w:rPr>
        <w:t xml:space="preserve">έλεση των κατωτέρω </w:t>
      </w:r>
      <w:r w:rsidR="00EF69E3" w:rsidRPr="00EF69E3">
        <w:rPr>
          <w:rFonts w:ascii="Calibri" w:hAnsi="Calibri"/>
          <w:sz w:val="22"/>
          <w:szCs w:val="22"/>
        </w:rPr>
        <w:t xml:space="preserve">εργασιών θα παραλάβει </w:t>
      </w:r>
      <w:r w:rsidR="00EF69E3">
        <w:rPr>
          <w:rFonts w:ascii="Calibri" w:hAnsi="Calibri"/>
          <w:sz w:val="22"/>
          <w:szCs w:val="22"/>
        </w:rPr>
        <w:t xml:space="preserve">το Πανεπιστήμιο </w:t>
      </w:r>
      <w:r w:rsidR="00EF69E3" w:rsidRPr="00EF69E3">
        <w:rPr>
          <w:rFonts w:ascii="Calibri" w:hAnsi="Calibri"/>
          <w:sz w:val="22"/>
          <w:szCs w:val="22"/>
        </w:rPr>
        <w:t>το ακίνητο</w:t>
      </w:r>
      <w:r w:rsidR="00EF69E3">
        <w:rPr>
          <w:rFonts w:ascii="Calibri" w:hAnsi="Calibri"/>
          <w:sz w:val="22"/>
          <w:szCs w:val="22"/>
        </w:rPr>
        <w:t xml:space="preserve">. </w:t>
      </w:r>
    </w:p>
    <w:p w14:paraId="09A0368B" w14:textId="3DFA6641" w:rsidR="00EF69E3" w:rsidRPr="00E1316A" w:rsidRDefault="00EF69E3" w:rsidP="00E1316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E1316A">
        <w:rPr>
          <w:rFonts w:ascii="Calibri" w:hAnsi="Calibri"/>
          <w:sz w:val="22"/>
          <w:szCs w:val="22"/>
        </w:rPr>
        <w:t>Ειδικότερα:</w:t>
      </w:r>
    </w:p>
    <w:p w14:paraId="0113FED7" w14:textId="644E7F6F" w:rsidR="00B31A49" w:rsidRPr="00862DEE" w:rsidRDefault="00704E63" w:rsidP="00E1316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1505E3">
        <w:rPr>
          <w:rFonts w:ascii="Calibri" w:hAnsi="Calibri"/>
          <w:sz w:val="22"/>
          <w:szCs w:val="22"/>
        </w:rPr>
        <w:t xml:space="preserve"> Ο εκμισθωτής θα </w:t>
      </w:r>
      <w:r w:rsidR="00EF69E3" w:rsidRPr="001505E3">
        <w:rPr>
          <w:rFonts w:ascii="Calibri" w:hAnsi="Calibri"/>
          <w:sz w:val="22"/>
          <w:szCs w:val="22"/>
        </w:rPr>
        <w:t xml:space="preserve">αναλάβει </w:t>
      </w:r>
      <w:r w:rsidR="00B31A49" w:rsidRPr="001505E3">
        <w:rPr>
          <w:rFonts w:ascii="Calibri" w:hAnsi="Calibri"/>
          <w:sz w:val="22"/>
          <w:szCs w:val="22"/>
        </w:rPr>
        <w:t>τις εργασίες των εγκαταστάσεων του μισθίου (ηλεκτρικής, υδραυλικής, αποχέτευσης,</w:t>
      </w:r>
      <w:r w:rsidR="001505E3">
        <w:rPr>
          <w:rFonts w:ascii="Calibri" w:hAnsi="Calibri"/>
          <w:sz w:val="22"/>
          <w:szCs w:val="22"/>
        </w:rPr>
        <w:t xml:space="preserve"> ύδρευσης,</w:t>
      </w:r>
      <w:r w:rsidR="00B31A49" w:rsidRPr="001505E3">
        <w:rPr>
          <w:rFonts w:ascii="Calibri" w:hAnsi="Calibri"/>
          <w:sz w:val="22"/>
          <w:szCs w:val="22"/>
        </w:rPr>
        <w:t xml:space="preserve"> τηλεπικοινωνιακού δικτύου δεδομένων, αερισμού, θέρμανσης, ψύξης ή κλιματισμού) </w:t>
      </w:r>
      <w:r w:rsidRPr="001505E3">
        <w:rPr>
          <w:rFonts w:ascii="Calibri" w:hAnsi="Calibri"/>
          <w:sz w:val="22"/>
          <w:szCs w:val="22"/>
        </w:rPr>
        <w:t>α</w:t>
      </w:r>
      <w:r w:rsidR="00B31A49" w:rsidRPr="001505E3">
        <w:rPr>
          <w:rFonts w:ascii="Calibri" w:hAnsi="Calibri"/>
          <w:sz w:val="22"/>
          <w:szCs w:val="22"/>
        </w:rPr>
        <w:t>φού μεριμνήσει για τη σύνδεσή τους με τα αντίστοιχα δίκτυα της πόλης. Μόνο μετά την εκτέλεση των ανωτέρω εργασιών θα αναλάβει το Πανεπιστήμιο την πληρωμή των δαπανών ύδρευσης - αποχέτευσης, ηλεκτρικού ρεύματος, τηλεπικοινωνιακού δικτύου, που αναλογούν στους μισθωμένους χώρους.</w:t>
      </w:r>
      <w:r w:rsidR="001505E3" w:rsidRPr="00862DEE">
        <w:rPr>
          <w:rFonts w:ascii="Calibri" w:hAnsi="Calibri"/>
          <w:sz w:val="22"/>
          <w:szCs w:val="22"/>
        </w:rPr>
        <w:t xml:space="preserve"> </w:t>
      </w:r>
    </w:p>
    <w:p w14:paraId="7FA22514" w14:textId="5AC986B0" w:rsidR="004053C2" w:rsidRPr="0042384A" w:rsidRDefault="004834B1" w:rsidP="0059358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4F623F">
        <w:rPr>
          <w:rFonts w:ascii="Calibri" w:hAnsi="Calibri"/>
          <w:sz w:val="22"/>
          <w:szCs w:val="22"/>
        </w:rPr>
        <w:t>Το προς μίσθωση ακίνητο υποχρεούται να διαθέτει πιστοποιητικό ηλεκτρολογικής εγκατάστασης</w:t>
      </w:r>
      <w:r w:rsidR="008B224B" w:rsidRPr="00315CF7">
        <w:rPr>
          <w:rFonts w:ascii="Calibri" w:hAnsi="Calibri"/>
          <w:sz w:val="22"/>
          <w:szCs w:val="22"/>
        </w:rPr>
        <w:t xml:space="preserve"> </w:t>
      </w:r>
      <w:r w:rsidR="00E4479E" w:rsidRPr="00472DFB">
        <w:rPr>
          <w:rFonts w:ascii="Calibri" w:hAnsi="Calibri"/>
          <w:sz w:val="22"/>
          <w:szCs w:val="22"/>
        </w:rPr>
        <w:t xml:space="preserve">από πιστοποιημένο αδειούχο ηλεκτρολόγο  </w:t>
      </w:r>
      <w:r w:rsidR="00E4479E" w:rsidRPr="004F623F">
        <w:rPr>
          <w:rFonts w:ascii="Calibri" w:hAnsi="Calibri"/>
          <w:sz w:val="22"/>
          <w:szCs w:val="22"/>
        </w:rPr>
        <w:t xml:space="preserve">κατά </w:t>
      </w:r>
      <w:r w:rsidR="00862DEE" w:rsidRPr="00315CF7">
        <w:rPr>
          <w:rFonts w:ascii="Calibri" w:hAnsi="Calibri"/>
          <w:sz w:val="22"/>
          <w:szCs w:val="22"/>
        </w:rPr>
        <w:t>ΚΕΗΕ ή</w:t>
      </w:r>
      <w:r w:rsidR="00E4479E" w:rsidRPr="00E85B8F">
        <w:rPr>
          <w:rFonts w:ascii="Calibri" w:hAnsi="Calibri"/>
          <w:sz w:val="22"/>
          <w:szCs w:val="22"/>
        </w:rPr>
        <w:t xml:space="preserve"> κατά</w:t>
      </w:r>
      <w:r w:rsidR="008B224B" w:rsidRPr="004F623F">
        <w:rPr>
          <w:rFonts w:ascii="Calibri" w:hAnsi="Calibri"/>
          <w:sz w:val="22"/>
          <w:szCs w:val="22"/>
        </w:rPr>
        <w:t xml:space="preserve"> </w:t>
      </w:r>
      <w:r w:rsidRPr="004F623F">
        <w:rPr>
          <w:rFonts w:ascii="Calibri" w:hAnsi="Calibri"/>
          <w:sz w:val="22"/>
          <w:szCs w:val="22"/>
        </w:rPr>
        <w:t xml:space="preserve"> ΕΛΟΤ HD384 </w:t>
      </w:r>
      <w:r w:rsidR="00E4479E" w:rsidRPr="004F623F">
        <w:rPr>
          <w:rFonts w:ascii="Calibri" w:hAnsi="Calibri"/>
          <w:sz w:val="22"/>
          <w:szCs w:val="22"/>
        </w:rPr>
        <w:t xml:space="preserve"> ή κατά </w:t>
      </w:r>
      <w:r w:rsidR="008B224B" w:rsidRPr="004F623F">
        <w:rPr>
          <w:rFonts w:ascii="Calibri" w:hAnsi="Calibri"/>
          <w:sz w:val="22"/>
          <w:szCs w:val="22"/>
        </w:rPr>
        <w:t xml:space="preserve">ΕΛΟΤ 60364 </w:t>
      </w:r>
      <w:r w:rsidR="00E4479E" w:rsidRPr="004F623F">
        <w:rPr>
          <w:rFonts w:ascii="Calibri" w:hAnsi="Calibri"/>
          <w:sz w:val="22"/>
          <w:szCs w:val="22"/>
        </w:rPr>
        <w:t xml:space="preserve">αναλόγως </w:t>
      </w:r>
      <w:r w:rsidR="00593582" w:rsidRPr="004F623F">
        <w:rPr>
          <w:rFonts w:ascii="Calibri" w:hAnsi="Calibri"/>
          <w:sz w:val="22"/>
          <w:szCs w:val="22"/>
        </w:rPr>
        <w:t xml:space="preserve">του χρόνου εγκατάστασης </w:t>
      </w:r>
      <w:r w:rsidRPr="004F623F">
        <w:rPr>
          <w:rFonts w:ascii="Calibri" w:hAnsi="Calibri"/>
          <w:sz w:val="22"/>
          <w:szCs w:val="22"/>
        </w:rPr>
        <w:t>όπως τροποποιήθηκε και ισχύει. Εάν το εν λόγω πιστοποιητικό</w:t>
      </w:r>
      <w:r w:rsidRPr="0042384A">
        <w:rPr>
          <w:rFonts w:ascii="Calibri" w:hAnsi="Calibri"/>
          <w:sz w:val="22"/>
          <w:szCs w:val="22"/>
        </w:rPr>
        <w:t xml:space="preserve"> δεν υφίσταται, η έκδοσή του αποτελεί υποχρέωση του εκμισθωτή.</w:t>
      </w:r>
    </w:p>
    <w:p w14:paraId="3250F4D5" w14:textId="651B3D35" w:rsidR="0071173D" w:rsidRDefault="00B31A49" w:rsidP="0071173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21902">
        <w:rPr>
          <w:rFonts w:ascii="Calibri" w:hAnsi="Calibri"/>
          <w:sz w:val="22"/>
          <w:szCs w:val="22"/>
        </w:rPr>
        <w:t xml:space="preserve">Εφόσον ο  μισθωμένος χώρος </w:t>
      </w:r>
      <w:r w:rsidR="008A33FF" w:rsidRPr="00721902">
        <w:rPr>
          <w:rFonts w:ascii="Calibri" w:hAnsi="Calibri"/>
          <w:sz w:val="22"/>
          <w:szCs w:val="22"/>
        </w:rPr>
        <w:t>βαρύνετ</w:t>
      </w:r>
      <w:r w:rsidR="00573E99">
        <w:rPr>
          <w:rFonts w:ascii="Calibri" w:hAnsi="Calibri"/>
          <w:sz w:val="22"/>
          <w:szCs w:val="22"/>
        </w:rPr>
        <w:t>αι</w:t>
      </w:r>
      <w:r w:rsidRPr="00721902">
        <w:rPr>
          <w:rFonts w:ascii="Calibri" w:hAnsi="Calibri"/>
          <w:sz w:val="22"/>
          <w:szCs w:val="22"/>
        </w:rPr>
        <w:t xml:space="preserve"> με κοινόχρηστες δαπάνες, το Πανεπιστήμιο υποχρεούται στην καταβολή της αναλογίας των κοινοχρήστων με βάση τον ισχύοντα πίνακα κατανομής κοινοχρήστων δαπανών με εξαίρεση τις δαπάνες συντήρησης των εγκαταστάσεων του ακινήτου (υδραυλικής, ηλεκτρικής, θέρμανσης-ψύξης, ανελκυστήρων) για τις οποίες </w:t>
      </w:r>
      <w:r w:rsidR="00573E99">
        <w:rPr>
          <w:rFonts w:ascii="Calibri" w:hAnsi="Calibri"/>
          <w:sz w:val="22"/>
          <w:szCs w:val="22"/>
        </w:rPr>
        <w:t>βαρύνεται</w:t>
      </w:r>
      <w:r w:rsidRPr="00721902">
        <w:rPr>
          <w:rFonts w:ascii="Calibri" w:hAnsi="Calibri"/>
          <w:sz w:val="22"/>
          <w:szCs w:val="22"/>
        </w:rPr>
        <w:t xml:space="preserve"> ο εκμισθωτής του ακινήτου.</w:t>
      </w:r>
      <w:r w:rsidR="00573E99">
        <w:rPr>
          <w:rFonts w:ascii="Calibri" w:hAnsi="Calibri"/>
          <w:sz w:val="22"/>
          <w:szCs w:val="22"/>
        </w:rPr>
        <w:t xml:space="preserve"> Ο εκμισθωτής θα πρέπει να έχει πληρώσει όλες τις δαπάνες κοινοχρήστων μέχρι την παράδοση του ακινήτου.</w:t>
      </w:r>
    </w:p>
    <w:p w14:paraId="42F0AE68" w14:textId="2586755B" w:rsidR="00B31A49" w:rsidRPr="0071173D" w:rsidRDefault="00B31A49" w:rsidP="0071173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1173D">
        <w:rPr>
          <w:rFonts w:ascii="Calibri" w:hAnsi="Calibri"/>
          <w:sz w:val="22"/>
          <w:szCs w:val="22"/>
        </w:rPr>
        <w:t>Ο εκμισθωτής οφείλει να εκτελέσει όλες τις απαραίτητες εργασίες, ώστε να υπάρχει η δυνατότητα πρόσβασης σε αυτό από άτομα με ειδικές ανάγκες.</w:t>
      </w:r>
    </w:p>
    <w:p w14:paraId="76F193A4" w14:textId="4BD682A0" w:rsidR="008D1D0D" w:rsidRDefault="00B31A49" w:rsidP="00AA4E3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8D1D0D">
        <w:rPr>
          <w:rFonts w:ascii="Palatino Linotype" w:eastAsia="Times New Roman" w:hAnsi="Palatino Linotype" w:cs="Times New Roman"/>
          <w:color w:val="auto"/>
          <w:sz w:val="22"/>
          <w:szCs w:val="22"/>
          <w:bdr w:val="none" w:sz="0" w:space="0" w:color="auto"/>
        </w:rPr>
        <w:t xml:space="preserve"> </w:t>
      </w:r>
      <w:r w:rsidRPr="008D1D0D">
        <w:rPr>
          <w:rFonts w:ascii="Calibri" w:hAnsi="Calibri"/>
          <w:sz w:val="22"/>
          <w:szCs w:val="22"/>
        </w:rPr>
        <w:t>Ο εκμισθωτής οφείλει να προσκομίσει στην Τεχν</w:t>
      </w:r>
      <w:r w:rsidR="0071173D">
        <w:rPr>
          <w:rFonts w:ascii="Calibri" w:hAnsi="Calibri"/>
          <w:sz w:val="22"/>
          <w:szCs w:val="22"/>
        </w:rPr>
        <w:t>ική Υπηρεσία του Πανεπιστήμιου:</w:t>
      </w:r>
    </w:p>
    <w:p w14:paraId="600A69FD" w14:textId="4F550A32" w:rsidR="00B31A49" w:rsidRPr="00721902" w:rsidRDefault="00630558"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71173D">
        <w:rPr>
          <w:rFonts w:ascii="Calibri" w:hAnsi="Calibri"/>
          <w:b/>
          <w:sz w:val="22"/>
          <w:szCs w:val="22"/>
        </w:rPr>
        <w:lastRenderedPageBreak/>
        <w:t>α</w:t>
      </w:r>
      <w:r w:rsidR="00B31A49" w:rsidRPr="0071173D">
        <w:rPr>
          <w:rFonts w:ascii="Calibri" w:hAnsi="Calibri"/>
          <w:b/>
          <w:sz w:val="22"/>
          <w:szCs w:val="22"/>
        </w:rPr>
        <w:t>)</w:t>
      </w:r>
      <w:r w:rsidR="00B31A49" w:rsidRPr="00721902">
        <w:rPr>
          <w:rFonts w:ascii="Calibri" w:hAnsi="Calibri"/>
          <w:sz w:val="22"/>
          <w:szCs w:val="22"/>
        </w:rPr>
        <w:t xml:space="preserve"> Η/Μ μελέτη όλων των εγκαταστάσεων (ηλεκτρολογικά ισχυρών και ασθενών ρευμάτων, υδραυλικά, φωτισμού, κλιματισμού, θέρμανσης), </w:t>
      </w:r>
    </w:p>
    <w:p w14:paraId="0A9103E0" w14:textId="5FBABCA1" w:rsidR="00B31A49" w:rsidRPr="00721902" w:rsidRDefault="00630558" w:rsidP="00B31A4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sz w:val="22"/>
          <w:szCs w:val="22"/>
        </w:rPr>
      </w:pPr>
      <w:r w:rsidRPr="0071173D">
        <w:rPr>
          <w:rFonts w:ascii="Calibri" w:hAnsi="Calibri"/>
          <w:b/>
          <w:sz w:val="22"/>
          <w:szCs w:val="22"/>
        </w:rPr>
        <w:t>β</w:t>
      </w:r>
      <w:r w:rsidR="00B31A49" w:rsidRPr="0071173D">
        <w:rPr>
          <w:rFonts w:ascii="Calibri" w:hAnsi="Calibri"/>
          <w:b/>
          <w:sz w:val="22"/>
          <w:szCs w:val="22"/>
        </w:rPr>
        <w:t>)</w:t>
      </w:r>
      <w:r w:rsidR="00B31A49" w:rsidRPr="00721902">
        <w:rPr>
          <w:rFonts w:ascii="Calibri" w:hAnsi="Calibri"/>
          <w:sz w:val="22"/>
          <w:szCs w:val="22"/>
        </w:rPr>
        <w:t xml:space="preserve"> </w:t>
      </w:r>
      <w:r w:rsidR="008D1D0D">
        <w:rPr>
          <w:rFonts w:ascii="Calibri" w:hAnsi="Calibri"/>
          <w:sz w:val="22"/>
          <w:szCs w:val="22"/>
        </w:rPr>
        <w:t>Π</w:t>
      </w:r>
      <w:r w:rsidR="008D1D0D" w:rsidRPr="008D1D0D">
        <w:rPr>
          <w:rFonts w:ascii="Calibri" w:hAnsi="Calibri"/>
          <w:sz w:val="22"/>
          <w:szCs w:val="22"/>
        </w:rPr>
        <w:t>ιστοποιητικό ενεργητικής πυροπροστασίας της αρμόδιας πυροσβεστικής υπηρεσίας ως προς τα μέσα πυρόσβεσης, εφόσον αυτό απαιτείται από την κείμενη νομοθεσία. Να τηρείται ο Κανονισμός Πυροπροστασίας, να υπάρχει Μελέτη Πυροπροστασίας, υλοποιημένη από αρμόδιο Μηχανικό, να έχουν ληφθεί όλα τα μέτρα-μέσα ενεργητικής Πυροπροστασίας για την ως άνω χρήση, καθώς και οι προδιαγραφές αυτών, και να έχει εκδοθεί Πιστοποιητικό ενεργητικής πυροπροστασίας, εφόσον αυτό απαιτείται από την κείμενη νομοθεσία ή να είναι δυνατή η έκδοσή του με ευθύνη και δαπάνη του ιδιοκτήτη του ακινήτου. Σε περίπτωση μη απαίτησης πιστοποιητικού (ενεργητικής) πυροπροστασίας, τα μέτρα και μέσα πυροπροστασίας που απαιτούνται από την κείμενη νομοθεσία θα αποτυπώνονται στα σχέδια κάτοψης ή σε ξεχωριστό σχέδιο κάτοψης που θα τηρείται στο φάκελο της επιχείρησης στην έδρα αυτής.</w:t>
      </w:r>
      <w:r w:rsidR="008D1D0D">
        <w:t xml:space="preserve"> </w:t>
      </w:r>
      <w:r w:rsidR="008D1D0D" w:rsidRPr="008D1D0D">
        <w:rPr>
          <w:rFonts w:ascii="Calibri" w:hAnsi="Calibri"/>
          <w:sz w:val="22"/>
          <w:szCs w:val="22"/>
        </w:rPr>
        <w:t>Να υπάρχει βιβλίο ελέγχου  συντήρησης και καλής λειτουργίας των μέσων ενεργητικής πυροπροστασίας, σύμφωνα με τις ισχύουσες πυροσβεστικές διατάξεις και στις περιπτώσεις που δεν απαιτείται, πιστοποιητικό (ενεργητικής) πυροπροστασίας.</w:t>
      </w:r>
    </w:p>
    <w:p w14:paraId="784E709A" w14:textId="05743DC8" w:rsidR="00B31A49" w:rsidRPr="00721902" w:rsidRDefault="00B31A49" w:rsidP="00D0683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Palatino Linotype" w:eastAsia="Times New Roman" w:hAnsi="Palatino Linotype" w:cs="Times New Roman"/>
          <w:color w:val="auto"/>
          <w:sz w:val="22"/>
          <w:szCs w:val="22"/>
          <w:bdr w:val="none" w:sz="0" w:space="0" w:color="auto"/>
        </w:rPr>
      </w:pPr>
      <w:r w:rsidRPr="00721902">
        <w:rPr>
          <w:rFonts w:ascii="Palatino Linotype" w:eastAsia="Times New Roman" w:hAnsi="Palatino Linotype" w:cs="Times New Roman"/>
          <w:color w:val="auto"/>
          <w:sz w:val="22"/>
          <w:szCs w:val="22"/>
          <w:bdr w:val="none" w:sz="0" w:space="0" w:color="auto"/>
        </w:rPr>
        <w:t xml:space="preserve"> </w:t>
      </w:r>
      <w:r w:rsidRPr="00721902">
        <w:rPr>
          <w:rFonts w:ascii="Calibri" w:hAnsi="Calibri"/>
          <w:sz w:val="22"/>
          <w:szCs w:val="22"/>
        </w:rPr>
        <w:t>Όλες οι ανωτέρω μελέτες θα πρέπει να είναι προσαρμοσμένες στις ανάγκες του Πανεπιστημίου και στις ισχύ</w:t>
      </w:r>
      <w:r w:rsidR="00573E99">
        <w:rPr>
          <w:rFonts w:ascii="Calibri" w:hAnsi="Calibri"/>
          <w:sz w:val="22"/>
          <w:szCs w:val="22"/>
        </w:rPr>
        <w:t>ουσες πολεοδομικές διατάξεις προς</w:t>
      </w:r>
      <w:r w:rsidRPr="00721902">
        <w:rPr>
          <w:rFonts w:ascii="Calibri" w:hAnsi="Calibri"/>
          <w:sz w:val="22"/>
          <w:szCs w:val="22"/>
        </w:rPr>
        <w:t xml:space="preserve"> χρήση</w:t>
      </w:r>
      <w:r w:rsidR="00573E99">
        <w:rPr>
          <w:rFonts w:ascii="Calibri" w:hAnsi="Calibri"/>
          <w:sz w:val="22"/>
          <w:szCs w:val="22"/>
        </w:rPr>
        <w:t xml:space="preserve"> υγειονομικού ενδιαφέροντος -</w:t>
      </w:r>
      <w:r w:rsidRPr="00721902">
        <w:rPr>
          <w:rFonts w:ascii="Calibri" w:hAnsi="Calibri"/>
          <w:sz w:val="22"/>
          <w:szCs w:val="22"/>
        </w:rPr>
        <w:t xml:space="preserve"> εστιατόριο. Οι μελέτες πρέπει να εγκριθούν από την Κεντρική Δ/νση Τεχνικών Υπηρεσιών ως προς την λειτουργικότητα του κτ</w:t>
      </w:r>
      <w:r>
        <w:rPr>
          <w:rFonts w:ascii="Calibri" w:hAnsi="Calibri"/>
          <w:sz w:val="22"/>
          <w:szCs w:val="22"/>
        </w:rPr>
        <w:t>η</w:t>
      </w:r>
      <w:r w:rsidRPr="00721902">
        <w:rPr>
          <w:rFonts w:ascii="Calibri" w:hAnsi="Calibri"/>
          <w:sz w:val="22"/>
          <w:szCs w:val="22"/>
        </w:rPr>
        <w:t>ρίου και τη σωστή αντιμετώπιση των Η/Μ εγκαταστάσεων. Η εφαρμογή τους θα γίνει με μέριμνα και δαπάνη του εκμισθωτή</w:t>
      </w:r>
      <w:r w:rsidRPr="00721902">
        <w:rPr>
          <w:rFonts w:ascii="Palatino Linotype" w:eastAsia="Times New Roman" w:hAnsi="Palatino Linotype" w:cs="Times New Roman"/>
          <w:color w:val="auto"/>
          <w:sz w:val="22"/>
          <w:szCs w:val="22"/>
          <w:bdr w:val="none" w:sz="0" w:space="0" w:color="auto"/>
        </w:rPr>
        <w:t>.</w:t>
      </w:r>
    </w:p>
    <w:p w14:paraId="7442C80B" w14:textId="4AF67F0C" w:rsidR="00B31A49" w:rsidRPr="00721902" w:rsidRDefault="00B31A49" w:rsidP="00B31A4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21902">
        <w:rPr>
          <w:rFonts w:ascii="Palatino Linotype" w:eastAsia="Times New Roman" w:hAnsi="Palatino Linotype" w:cs="Times New Roman"/>
          <w:color w:val="auto"/>
          <w:sz w:val="22"/>
          <w:szCs w:val="22"/>
          <w:bdr w:val="none" w:sz="0" w:space="0" w:color="auto"/>
        </w:rPr>
        <w:t xml:space="preserve"> </w:t>
      </w:r>
      <w:r w:rsidR="00640FF9" w:rsidRPr="00640FF9">
        <w:rPr>
          <w:rFonts w:ascii="Calibri" w:hAnsi="Calibri"/>
          <w:sz w:val="22"/>
          <w:szCs w:val="22"/>
        </w:rPr>
        <w:t xml:space="preserve">Επιπλέον </w:t>
      </w:r>
      <w:r w:rsidR="00640FF9">
        <w:rPr>
          <w:rFonts w:ascii="Calibri" w:hAnsi="Calibri"/>
          <w:sz w:val="22"/>
          <w:szCs w:val="22"/>
        </w:rPr>
        <w:t>ο</w:t>
      </w:r>
      <w:r w:rsidRPr="00721902">
        <w:rPr>
          <w:rFonts w:ascii="Calibri" w:hAnsi="Calibri"/>
          <w:sz w:val="22"/>
          <w:szCs w:val="22"/>
        </w:rPr>
        <w:t xml:space="preserve"> εκμισθωτής οφείλει να προσκομίσει: </w:t>
      </w:r>
    </w:p>
    <w:p w14:paraId="44B33244" w14:textId="5E3AEFC9" w:rsidR="00B31A49" w:rsidRPr="00970372" w:rsidRDefault="00B31A49" w:rsidP="001505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970372">
        <w:rPr>
          <w:rFonts w:ascii="Calibri" w:hAnsi="Calibri"/>
          <w:sz w:val="22"/>
          <w:szCs w:val="22"/>
        </w:rPr>
        <w:t>Άδεια λειτουργίας ανελκυστήρα (</w:t>
      </w:r>
      <w:r w:rsidR="001505E3">
        <w:rPr>
          <w:rFonts w:ascii="Calibri" w:hAnsi="Calibri"/>
          <w:sz w:val="22"/>
          <w:szCs w:val="22"/>
        </w:rPr>
        <w:t>εάν υπάρχει</w:t>
      </w:r>
      <w:r w:rsidR="001505E3" w:rsidRPr="001505E3">
        <w:t xml:space="preserve"> </w:t>
      </w:r>
      <w:r w:rsidR="001505E3" w:rsidRPr="001505E3">
        <w:rPr>
          <w:rFonts w:ascii="Calibri" w:hAnsi="Calibri"/>
          <w:sz w:val="22"/>
          <w:szCs w:val="22"/>
        </w:rPr>
        <w:t>εγκατεστημένος</w:t>
      </w:r>
      <w:r w:rsidR="001505E3">
        <w:rPr>
          <w:rFonts w:ascii="Calibri" w:hAnsi="Calibri"/>
          <w:sz w:val="22"/>
          <w:szCs w:val="22"/>
        </w:rPr>
        <w:t>)</w:t>
      </w:r>
      <w:r w:rsidR="007D2752">
        <w:rPr>
          <w:rFonts w:ascii="Calibri" w:hAnsi="Calibri"/>
          <w:sz w:val="22"/>
          <w:szCs w:val="22"/>
        </w:rPr>
        <w:t>.</w:t>
      </w:r>
    </w:p>
    <w:p w14:paraId="299C2196" w14:textId="146BACAA" w:rsidR="00B31A49"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Palatino Linotype" w:eastAsia="Times New Roman" w:hAnsi="Palatino Linotype" w:cs="Times New Roman"/>
          <w:color w:val="auto"/>
          <w:sz w:val="22"/>
          <w:szCs w:val="22"/>
          <w:bdr w:val="none" w:sz="0" w:space="0" w:color="auto"/>
        </w:rPr>
      </w:pPr>
      <w:r w:rsidRPr="00970372">
        <w:rPr>
          <w:rFonts w:ascii="Calibri" w:hAnsi="Calibri"/>
          <w:sz w:val="22"/>
          <w:szCs w:val="22"/>
        </w:rPr>
        <w:t>Πιστοποίηση μέτρησης της γείωσης</w:t>
      </w:r>
      <w:r w:rsidRPr="00970372">
        <w:rPr>
          <w:rFonts w:ascii="Palatino Linotype" w:eastAsia="Times New Roman" w:hAnsi="Palatino Linotype" w:cs="Times New Roman"/>
          <w:color w:val="auto"/>
          <w:sz w:val="22"/>
          <w:szCs w:val="22"/>
          <w:bdr w:val="none" w:sz="0" w:space="0" w:color="auto"/>
        </w:rPr>
        <w:t>.</w:t>
      </w:r>
    </w:p>
    <w:p w14:paraId="65C14AE3" w14:textId="57397641" w:rsidR="00B31A49" w:rsidRDefault="00B31A49" w:rsidP="007D27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721902">
        <w:rPr>
          <w:rFonts w:ascii="Calibri" w:hAnsi="Calibri"/>
          <w:sz w:val="22"/>
          <w:szCs w:val="22"/>
        </w:rPr>
        <w:t xml:space="preserve">Όλες οι τυχόν απαιτούμενες διαρρυθμίσεις/επεμβάσεις επί του μισθίου θα εκτελεστούν σύμφωνα με τις έγγραφες υποδείξεις των αρμοδίων υπηρεσιών του Πανεπιστημίου και πρέπει να τύχουν της έγγραφης έγκρισής τους πριν την παράδοση του μισθίου. </w:t>
      </w:r>
    </w:p>
    <w:p w14:paraId="527A80D7" w14:textId="6610E375" w:rsidR="00535A72" w:rsidRPr="00721902" w:rsidRDefault="00535A72" w:rsidP="007D27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Pr>
          <w:rFonts w:ascii="Calibri" w:hAnsi="Calibri"/>
          <w:sz w:val="22"/>
          <w:szCs w:val="22"/>
        </w:rPr>
        <w:t>Το Πανεπιστήμιο διατηρεί το δικαίωμα να ζητήσει οποιοδήποτε δικαιολογητικό απαιτηθεί από τον εκμισθωτή καθ</w:t>
      </w:r>
      <w:r w:rsidR="004C39E5">
        <w:rPr>
          <w:rFonts w:ascii="Calibri" w:hAnsi="Calibri"/>
          <w:sz w:val="22"/>
          <w:szCs w:val="22"/>
        </w:rPr>
        <w:t xml:space="preserve">’ </w:t>
      </w:r>
      <w:r>
        <w:rPr>
          <w:rFonts w:ascii="Calibri" w:hAnsi="Calibri"/>
          <w:sz w:val="22"/>
          <w:szCs w:val="22"/>
        </w:rPr>
        <w:t>όλη τη διάρκεια του διαγωνισμού μίσθωσης και κατά τη διάρκεια της σύμβασης αυτής.</w:t>
      </w:r>
    </w:p>
    <w:p w14:paraId="4362C6AC" w14:textId="77777777" w:rsidR="00B31A49" w:rsidRPr="00821302" w:rsidRDefault="00B31A49" w:rsidP="00B31A4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821302">
        <w:rPr>
          <w:rFonts w:ascii="Palatino Linotype" w:eastAsia="Times New Roman" w:hAnsi="Palatino Linotype" w:cs="Times New Roman"/>
          <w:color w:val="auto"/>
          <w:sz w:val="22"/>
          <w:szCs w:val="22"/>
          <w:bdr w:val="none" w:sz="0" w:space="0" w:color="auto"/>
        </w:rPr>
        <w:t xml:space="preserve"> </w:t>
      </w:r>
      <w:r w:rsidRPr="00821302">
        <w:rPr>
          <w:rFonts w:ascii="Calibri" w:hAnsi="Calibri"/>
          <w:b/>
          <w:sz w:val="22"/>
          <w:szCs w:val="22"/>
        </w:rPr>
        <w:t>Τεχνικές προδιαγραφές οικοδομικών στοιχείων:</w:t>
      </w:r>
    </w:p>
    <w:p w14:paraId="3F6C9704"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ΔΑΠΕΔΑ</w:t>
      </w:r>
    </w:p>
    <w:p w14:paraId="43EA48D3"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Τα δάπεδα όλων των χώρων θα είναι καλής κατασκευής, από υλικό ανθεκτικό, λείο, αδιαπότιστο, μη εύθρυπτο, συνεχές, μη ολισθηρό.  </w:t>
      </w:r>
    </w:p>
    <w:p w14:paraId="0DF88E5D"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Να υπάρχουν επαρκή επιδαπέδια σιφώνια ή φρεάτια και κατάλληλη κλίση του δαπέδου προς αυτά. </w:t>
      </w:r>
      <w:r>
        <w:rPr>
          <w:rFonts w:ascii="Calibri" w:hAnsi="Calibri"/>
          <w:sz w:val="22"/>
          <w:szCs w:val="22"/>
        </w:rPr>
        <w:t>Τα</w:t>
      </w:r>
      <w:r w:rsidRPr="00721902">
        <w:rPr>
          <w:rFonts w:ascii="Calibri" w:hAnsi="Calibri"/>
          <w:sz w:val="22"/>
          <w:szCs w:val="22"/>
        </w:rPr>
        <w:t xml:space="preserve"> σ</w:t>
      </w:r>
      <w:r>
        <w:rPr>
          <w:rFonts w:ascii="Calibri" w:hAnsi="Calibri"/>
          <w:sz w:val="22"/>
          <w:szCs w:val="22"/>
        </w:rPr>
        <w:t>ι</w:t>
      </w:r>
      <w:r w:rsidRPr="00721902">
        <w:rPr>
          <w:rFonts w:ascii="Calibri" w:hAnsi="Calibri"/>
          <w:sz w:val="22"/>
          <w:szCs w:val="22"/>
        </w:rPr>
        <w:t>φ</w:t>
      </w:r>
      <w:r>
        <w:rPr>
          <w:rFonts w:ascii="Calibri" w:hAnsi="Calibri"/>
          <w:sz w:val="22"/>
          <w:szCs w:val="22"/>
        </w:rPr>
        <w:t>ώ</w:t>
      </w:r>
      <w:r w:rsidRPr="00721902">
        <w:rPr>
          <w:rFonts w:ascii="Calibri" w:hAnsi="Calibri"/>
          <w:sz w:val="22"/>
          <w:szCs w:val="22"/>
        </w:rPr>
        <w:t>ν</w:t>
      </w:r>
      <w:r>
        <w:rPr>
          <w:rFonts w:ascii="Calibri" w:hAnsi="Calibri"/>
          <w:sz w:val="22"/>
          <w:szCs w:val="22"/>
        </w:rPr>
        <w:t>ια</w:t>
      </w:r>
      <w:r w:rsidRPr="00721902">
        <w:rPr>
          <w:rFonts w:ascii="Calibri" w:hAnsi="Calibri"/>
          <w:sz w:val="22"/>
          <w:szCs w:val="22"/>
        </w:rPr>
        <w:t xml:space="preserve"> ή τα </w:t>
      </w:r>
      <w:r w:rsidRPr="00721902">
        <w:rPr>
          <w:rFonts w:ascii="Calibri" w:hAnsi="Calibri"/>
          <w:sz w:val="22"/>
          <w:szCs w:val="22"/>
        </w:rPr>
        <w:lastRenderedPageBreak/>
        <w:t>φρεάτια να εξασφαλίζουν την αποτροπή εισόδου εντόμων (π.χ. με χρήση σχαρών ή σητών μικρής διατομής ή με άλλο αποδεκτό τρόπο) και δε θα επιτρέπουν τη διαφυγή οσμών. Να υπάρχει μέριμνα για την πρόληψη τυχόν αντεπιστροφής των λυμάτων.</w:t>
      </w:r>
    </w:p>
    <w:p w14:paraId="137A32BF"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ΤΟΙΧΟΙ - ΟΡΟΦΕΣ</w:t>
      </w:r>
    </w:p>
    <w:p w14:paraId="51F97C43"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Σε όλους τους χώρους οι τοίχοι πρέπει να είναι καλής κατασκευής, κατά προτίμηση λείοι και να μην ευνοούν τη συσσώρευση σκόνης. Στους χώρους επεξεργασίας τροφίμων οι τοίχοι πρέπει, εκτός από τα παραπάνω, να είναι από υλικό που επιτρέπει τον υγρό καθαρισμό, πρέπει να είναι δηλαδή αδιάβροχοι και στεγανοί. Επιπλέον πρέπει να είναι αδιαπέραστοι στους ρύπους της προβλεπόμενης παραγωγικής διαδικασίας και ανθεκτικοί στις καταπονήσεις από χτυπήματα και από τη θερμότητα, ιδιαίτερα στα σημεία έψησης, βρασμού κλπ. Το υπόλοιπο τμήμα ως την οροφή μπορεί να υδροχρωματίζεται ή να ελαιοχρωματίζεται ανάλογα με τις ανάγκες.</w:t>
      </w:r>
    </w:p>
    <w:p w14:paraId="6B20FCFD"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Η επιφάνεια των οροφών, ψευδοροφών ή η εσωτερική επιφάνεια στέγης θα πρέπει να είναι λεία και συνεχής, χωρίς κενά και να κατασκευάζεται από υλικό και με τρόπο που να μην επιτρέπει τη συσσώρευση σκόνης.</w:t>
      </w:r>
    </w:p>
    <w:p w14:paraId="6B967044"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Όλες οι κατασκευές να καθαρίζονται εύκολα και να έχουν εύκολη πρόσβαση για τυχόν επισκευές.</w:t>
      </w:r>
    </w:p>
    <w:p w14:paraId="055DD260" w14:textId="76584F01"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Οι οροφές να υδροχρωματίζονται (όταν είναι τσιμεντοκονία). Τυχόν ξύλινες ορο</w:t>
      </w:r>
      <w:r w:rsidR="009C6D59">
        <w:rPr>
          <w:rFonts w:ascii="Calibri" w:hAnsi="Calibri"/>
          <w:sz w:val="22"/>
          <w:szCs w:val="22"/>
        </w:rPr>
        <w:t>φές πρέπει να είναι λουστραρισμένες/</w:t>
      </w:r>
      <w:r w:rsidRPr="00721902">
        <w:rPr>
          <w:rFonts w:ascii="Calibri" w:hAnsi="Calibri"/>
          <w:sz w:val="22"/>
          <w:szCs w:val="22"/>
        </w:rPr>
        <w:t>στιλβωμένες.</w:t>
      </w:r>
    </w:p>
    <w:p w14:paraId="7B5C4F1D"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 xml:space="preserve">ΠΑΡΑΘΥΡΑ </w:t>
      </w:r>
      <w:r>
        <w:rPr>
          <w:rFonts w:ascii="Calibri" w:hAnsi="Calibri"/>
          <w:b/>
          <w:sz w:val="22"/>
          <w:szCs w:val="22"/>
        </w:rPr>
        <w:t>–</w:t>
      </w:r>
      <w:r w:rsidRPr="00EF7955">
        <w:rPr>
          <w:rFonts w:ascii="Calibri" w:hAnsi="Calibri"/>
          <w:b/>
          <w:sz w:val="22"/>
          <w:szCs w:val="22"/>
        </w:rPr>
        <w:t xml:space="preserve"> ΠΟΡΤΕΣ</w:t>
      </w:r>
      <w:r>
        <w:rPr>
          <w:rFonts w:ascii="Calibri" w:hAnsi="Calibri"/>
          <w:b/>
          <w:sz w:val="22"/>
          <w:szCs w:val="22"/>
        </w:rPr>
        <w:t xml:space="preserve"> - ΥΑΛΟΣΤΑΣΙΑ</w:t>
      </w:r>
    </w:p>
    <w:p w14:paraId="1F540C1D"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Σε όλους τους χώρους οι πόρτες και τα παράθυρα να είναι καλής κατασκευής, κατά προτίμηση λείας επιφάνειας.</w:t>
      </w:r>
    </w:p>
    <w:p w14:paraId="766182AF"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Στους χώρους επεξεργασίας τροφίμων αν υπάρχουν πόρτες πρέπει να είναι από υλικό ανθεκτικό σε ενδεχόμενες καταπονήσεις από χτυπήματα και να επιτρέπει τον υγρό καθαρισμό. Τα πόμολα πρέπει να είναι απλής κατασκευής, χωρίς χαράξεις ή ανάγλυφα και το υλικό να είναι τέτοιο που να επιδέχεται απολύμανσης με τα συνήθη απολυμαντικά σκευάσματα.</w:t>
      </w:r>
    </w:p>
    <w:p w14:paraId="15DF5EB9"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Όταν οι πόρτες χρησιμοποιούνται για το διαχωρισμό χώρων ανόμοιου επιπέδου υγιεινής (π.χ αποχωρητήρια από αίθουσα φοιτητών/τριών, κουζίνα από αίθουσα φοιτητών/τριών, αίθουσα φοιτητών/τριών από υπαίθριο χώρο κλπ), πρέπει να είναι εφοδιασμένες με μηχανισμό επαναφοράς ή άλλο μηχανισμό αυτόματου κλεισίματος.</w:t>
      </w:r>
    </w:p>
    <w:p w14:paraId="3541AF75"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Τα υαλοστάσια να παρέχουν ασφάλεια </w:t>
      </w:r>
      <w:r>
        <w:rPr>
          <w:rFonts w:ascii="Calibri" w:hAnsi="Calibri"/>
          <w:sz w:val="22"/>
          <w:szCs w:val="22"/>
        </w:rPr>
        <w:t xml:space="preserve">και να εξασφαλίζουν προστασία των τροφίμων από διασκορπισμό γυαλιού σε ενδεχόμενη θραύση </w:t>
      </w:r>
      <w:r w:rsidRPr="00721902">
        <w:rPr>
          <w:rFonts w:ascii="Calibri" w:hAnsi="Calibri"/>
          <w:sz w:val="22"/>
          <w:szCs w:val="22"/>
        </w:rPr>
        <w:t xml:space="preserve">π.χ. με την τοποθέτηση προστατευτικού φιλμ. </w:t>
      </w:r>
    </w:p>
    <w:p w14:paraId="33F4E396"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Ορισμένα παράθυρα και πόρτες μπορεί να χρησιμοποιούνται για τον φυσικό αερισμό των χώρων. Όμως πρέπει να </w:t>
      </w:r>
      <w:r w:rsidRPr="00721902">
        <w:rPr>
          <w:rFonts w:ascii="Calibri" w:hAnsi="Calibri"/>
          <w:sz w:val="22"/>
          <w:szCs w:val="22"/>
        </w:rPr>
        <w:lastRenderedPageBreak/>
        <w:t xml:space="preserve">χρησιμοποιούνται σ΄ αυτά τεχνητοί φραγμοί όπως πλέγματα, αεροκουρτίνες ή </w:t>
      </w:r>
      <w:r>
        <w:rPr>
          <w:rFonts w:ascii="Calibri" w:hAnsi="Calibri"/>
          <w:sz w:val="22"/>
          <w:szCs w:val="22"/>
        </w:rPr>
        <w:t>άλλα ισοδύναμα μέσα, ειδικότερα τα ανοιγόμενα παράθυρα του παρασκευαστηρίου, της αποθήκης τροφίμων και των αποχωρητηρίων.</w:t>
      </w:r>
    </w:p>
    <w:p w14:paraId="54CBC14A"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ΥΔΡΕΥΣΗ</w:t>
      </w:r>
    </w:p>
    <w:p w14:paraId="27C31EE2"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Το νερό θα πρέπει να είναι κατάλληλο για χρήση και να πληροί τους όρους της κείμενης νομοθεσίας.</w:t>
      </w:r>
    </w:p>
    <w:p w14:paraId="03848644"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Στις περιοχές που υπάρχει δημοτικό δίκτυο ύδρευσης, το νερό της επιχείρησης πρέπει να προέρχεται από αυτό και να αποδεικνύεται με την επίδειξη αντιγράφου του πιο πρόσφατου λογαριασμού.</w:t>
      </w:r>
    </w:p>
    <w:p w14:paraId="0E1FA118"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Πρέπει να υπάρχει η απαραίτητη υποδομή για την συνεχή παροχή ζεστού νερού για τις ανάγκες της κουζίνας. Σε όσες βρύσες του χώρου απαιτείται, να υπάρχει ταυτόχρονη παροχή ζεστού και κρύου νερού με μείκτη</w:t>
      </w:r>
      <w:r>
        <w:rPr>
          <w:rFonts w:ascii="Calibri" w:hAnsi="Calibri"/>
          <w:sz w:val="22"/>
          <w:szCs w:val="22"/>
        </w:rPr>
        <w:t>,</w:t>
      </w:r>
      <w:r w:rsidRPr="00721902">
        <w:rPr>
          <w:rFonts w:ascii="Calibri" w:hAnsi="Calibri"/>
          <w:sz w:val="22"/>
          <w:szCs w:val="22"/>
        </w:rPr>
        <w:t xml:space="preserve"> με ικανοποιητική για τις ανάγκες του συνόλου της λειτουργίας κουζίνας -  εστιατορίου πίεση. Αυτό είναι υποχρεωτικό τουλάχιστον για τις βρύσες του χώρου πλύσης σκευών, των αποχωρητηρίων και των νιπτήρων πλύσης χεριών του προσωπικού.</w:t>
      </w:r>
    </w:p>
    <w:p w14:paraId="6E73C6A5"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Μπορεί να εξυπηρετείται από το δίκτυο πόλης με τους ανάλογους υδραυλικούς διανομείς  σύμφωνα με τις απαιτήσεις για κατανάλωση που θα δοθούν από την Υπηρεσία.</w:t>
      </w:r>
    </w:p>
    <w:p w14:paraId="6A98993B"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ΑΠΟΧΕΤΕΥΣΗ</w:t>
      </w:r>
    </w:p>
    <w:p w14:paraId="7B3B5ED9"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Όταν υπάρχει κεντρικό αποχετευτικό δίκτυο, η σύνδεση με αυτό είναι υποχρεωτική. Όταν δεν υπάρχει αποχετευτικό δίκτυο εφαρμόζονται οι διατάξεις του εκάστοτε ισχύοντος Πολεοδομικού Κανονισμού.</w:t>
      </w:r>
    </w:p>
    <w:p w14:paraId="2FB292AF"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Το αποχετευτικό σύστημα του χώρου κατασκευάζεται κατά τρόπο που να διασφαλίζει ότι δεν επιμολύνονται τα τρόφιμα, άμεσα ή έμμεσα.</w:t>
      </w:r>
    </w:p>
    <w:p w14:paraId="70B2141F"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Αυτό προϋποθέτει ότι:</w:t>
      </w:r>
    </w:p>
    <w:p w14:paraId="7ABACD36"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Η ροή των λυμάτων γίνεται από τις περιοχές υψηλότερου προς τις περιοχές χαμηλότερου επιπέδου υγιεινής.</w:t>
      </w:r>
    </w:p>
    <w:p w14:paraId="6B5F9CCE"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Αποκλείονται περιπτώσεις αντεπιστροφής λυμάτων.</w:t>
      </w:r>
    </w:p>
    <w:p w14:paraId="4E0F8558"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Οι αγωγοί αποχέτευσης και γενικά το σύστημα αποχέτευσης της μονάδας επαρκούν για τις ανάγκες μέγιστης λειτουργίας του χώρου.</w:t>
      </w:r>
    </w:p>
    <w:p w14:paraId="447B5A35"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Οι αγωγοί αποχέτευσης δεν περνούν πάνω από γραμμές παραγωγής ή από αποθηκευμένα προϊόντα, αλλά κάτω από το δάπεδο. </w:t>
      </w:r>
    </w:p>
    <w:p w14:paraId="4B4089E8"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ΙΣΧΥΡΑ ΡΕΥΜΑΤΑ</w:t>
      </w:r>
    </w:p>
    <w:p w14:paraId="05F75D48"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 xml:space="preserve">Επαρκής ισχύς για κάλυψη των απαραίτητων για τη λειτουργία της κουζίνας-εστιατορίου φορτίων. Ύπαρξη πλήρους ηλεκτρολογικής εγκατάστασης σε λειτουργία με τους απαραίτητους πίνακες, πριζοδιακοπτικό υλικό, τριφασικούς διακόπτες </w:t>
      </w:r>
      <w:r>
        <w:rPr>
          <w:rFonts w:ascii="Calibri" w:hAnsi="Calibri"/>
          <w:sz w:val="22"/>
          <w:szCs w:val="22"/>
        </w:rPr>
        <w:t>στο παρασκευαστήριο</w:t>
      </w:r>
      <w:r w:rsidRPr="00721902">
        <w:rPr>
          <w:rFonts w:ascii="Calibri" w:hAnsi="Calibri"/>
          <w:sz w:val="22"/>
          <w:szCs w:val="22"/>
        </w:rPr>
        <w:t xml:space="preserve">,  καλωδιώσεις, φωτιστικά σώματα και λαμπτήρες. </w:t>
      </w:r>
    </w:p>
    <w:p w14:paraId="7DC23804"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ΚΑΛΩΔΙΩΣΕΙΣ – ΔΙΑΚΟΠΤΙΚΟ ΥΛΙΚΟ – ΠΙΝΑΚΕΣ – ΦΩΤΙΣΤΙΚΑ ΣΩΜΑΤΑ</w:t>
      </w:r>
    </w:p>
    <w:p w14:paraId="1EEBFFBF"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lastRenderedPageBreak/>
        <w:t xml:space="preserve"> Οι καλωδιώσεις, το διακοπτικό υλικό, οι πίνακες και τα φωτιστικά σώματα   θεωρούνται εγκαταστάσεις υποδομής και είναι υποχρέωση του εκμισθωτή.</w:t>
      </w:r>
      <w:r>
        <w:rPr>
          <w:rFonts w:ascii="Calibri" w:hAnsi="Calibri"/>
          <w:sz w:val="22"/>
          <w:szCs w:val="22"/>
        </w:rPr>
        <w:t xml:space="preserve"> Οι συσκευές φωτισμού θα πρέπει να εξασφαλίζουν προστασία από ενδεχόμενη έκρηξη ή θραύση του λαμπτήρα.</w:t>
      </w:r>
    </w:p>
    <w:p w14:paraId="5EBEF377" w14:textId="77777777" w:rsidR="00B31A49" w:rsidRPr="00EF7955" w:rsidRDefault="00B31A49" w:rsidP="00B31A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firstLine="0"/>
        <w:jc w:val="both"/>
        <w:rPr>
          <w:rFonts w:ascii="Calibri" w:hAnsi="Calibri"/>
          <w:b/>
          <w:sz w:val="22"/>
          <w:szCs w:val="22"/>
        </w:rPr>
      </w:pPr>
      <w:r w:rsidRPr="00EF7955">
        <w:rPr>
          <w:rFonts w:ascii="Calibri" w:hAnsi="Calibri"/>
          <w:b/>
          <w:sz w:val="22"/>
          <w:szCs w:val="22"/>
        </w:rPr>
        <w:t xml:space="preserve">  ΠΥΡΑΝΙΧΝΕΥΣΗ – ΠΥΡΟΣΒΕΣΗ</w:t>
      </w:r>
    </w:p>
    <w:p w14:paraId="28C74401" w14:textId="77777777" w:rsidR="00E30E9D" w:rsidRDefault="00B31A49" w:rsidP="00E30E9D">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Ο χώρος της κουζίνας – εστιατορίου αντιμετωπίζεται σαν ιδιαίτερο πυροδιαμέρισμα υψηλού κινδύνου. Θα τοποθετηθεί πάνω από τις εστίες της κουζίνας διπλό σύστημα τοπικής εφαρμογής CO2 των 20 Kg με ακροφύσια</w:t>
      </w:r>
      <w:r w:rsidR="00304725">
        <w:rPr>
          <w:rFonts w:ascii="Calibri" w:hAnsi="Calibri"/>
          <w:sz w:val="22"/>
          <w:szCs w:val="22"/>
        </w:rPr>
        <w:t xml:space="preserve"> ή ότι άλλο προδιαγράφει η μελέτη Πυροπροστασίας</w:t>
      </w:r>
      <w:r w:rsidRPr="00721902">
        <w:rPr>
          <w:rFonts w:ascii="Calibri" w:hAnsi="Calibri"/>
          <w:sz w:val="22"/>
          <w:szCs w:val="22"/>
        </w:rPr>
        <w:t>. Στο εστιατόριο θα τοποθετηθούν  φορητοί πυροσβεστήρες</w:t>
      </w:r>
      <w:r w:rsidR="00304725">
        <w:rPr>
          <w:rFonts w:ascii="Calibri" w:hAnsi="Calibri"/>
          <w:sz w:val="22"/>
          <w:szCs w:val="22"/>
        </w:rPr>
        <w:t>, πυροσβεστική φωλιά</w:t>
      </w:r>
      <w:r w:rsidRPr="00721902">
        <w:rPr>
          <w:rFonts w:ascii="Calibri" w:hAnsi="Calibri"/>
          <w:sz w:val="22"/>
          <w:szCs w:val="22"/>
        </w:rPr>
        <w:t xml:space="preserve"> και</w:t>
      </w:r>
      <w:r w:rsidR="00B44D13" w:rsidRPr="00B44D13">
        <w:t xml:space="preserve"> </w:t>
      </w:r>
      <w:r w:rsidR="00B44D13">
        <w:rPr>
          <w:rFonts w:ascii="Calibri" w:hAnsi="Calibri"/>
          <w:sz w:val="22"/>
          <w:szCs w:val="22"/>
        </w:rPr>
        <w:t>ότι άλλο προδιαγράφεται στ</w:t>
      </w:r>
      <w:r w:rsidR="00B44D13" w:rsidRPr="00B44D13">
        <w:rPr>
          <w:rFonts w:ascii="Calibri" w:hAnsi="Calibri"/>
          <w:sz w:val="22"/>
          <w:szCs w:val="22"/>
        </w:rPr>
        <w:t>η</w:t>
      </w:r>
      <w:r w:rsidR="00B44D13">
        <w:rPr>
          <w:rFonts w:ascii="Calibri" w:hAnsi="Calibri"/>
          <w:sz w:val="22"/>
          <w:szCs w:val="22"/>
        </w:rPr>
        <w:t>ν</w:t>
      </w:r>
      <w:r w:rsidR="00B44D13" w:rsidRPr="00B44D13">
        <w:rPr>
          <w:rFonts w:ascii="Calibri" w:hAnsi="Calibri"/>
          <w:sz w:val="22"/>
          <w:szCs w:val="22"/>
        </w:rPr>
        <w:t xml:space="preserve"> μελέτη Πυροπροστασίας</w:t>
      </w:r>
      <w:r w:rsidR="00B44D13">
        <w:rPr>
          <w:rFonts w:ascii="Calibri" w:hAnsi="Calibri"/>
          <w:sz w:val="22"/>
          <w:szCs w:val="22"/>
        </w:rPr>
        <w:t>.</w:t>
      </w:r>
      <w:r w:rsidRPr="00721902">
        <w:rPr>
          <w:rFonts w:ascii="Calibri" w:hAnsi="Calibri"/>
          <w:sz w:val="22"/>
          <w:szCs w:val="22"/>
        </w:rPr>
        <w:t xml:space="preserve"> </w:t>
      </w:r>
    </w:p>
    <w:p w14:paraId="2D5D83E5" w14:textId="623137DC" w:rsidR="00B31A49" w:rsidRPr="00EF7955" w:rsidRDefault="00E30E9D" w:rsidP="00E30E9D">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b/>
          <w:sz w:val="22"/>
          <w:szCs w:val="22"/>
        </w:rPr>
      </w:pPr>
      <w:r>
        <w:rPr>
          <w:rFonts w:ascii="Calibri" w:hAnsi="Calibri"/>
          <w:b/>
          <w:sz w:val="22"/>
          <w:szCs w:val="22"/>
        </w:rPr>
        <w:t xml:space="preserve">8.9 </w:t>
      </w:r>
      <w:r w:rsidR="00B31A49" w:rsidRPr="00EF7955">
        <w:rPr>
          <w:rFonts w:ascii="Calibri" w:hAnsi="Calibri"/>
          <w:b/>
          <w:sz w:val="22"/>
          <w:szCs w:val="22"/>
        </w:rPr>
        <w:t>ΚΛΙΜΑΤΙΣΜΟΣ – ΑΕΡΙΣΜΟΣ</w:t>
      </w:r>
    </w:p>
    <w:p w14:paraId="7799AA6D" w14:textId="77777777" w:rsidR="00B31A49" w:rsidRPr="00721902" w:rsidRDefault="00B31A49" w:rsidP="00B31A49">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721902">
        <w:rPr>
          <w:rFonts w:ascii="Calibri" w:hAnsi="Calibri"/>
          <w:sz w:val="22"/>
          <w:szCs w:val="22"/>
        </w:rPr>
        <w:t>Για τις ανάγκες κλιματισμού (ψύξη – θέρμανση) της κουζίνας – εστιατορίου θα υπάρχει εγκατάσταση  με την οποία επιτυγχάνονται οι απαιτούμενες θερμοκρασίες για την ομαλή παραμονή των χρηστών. Ειδικά για τον εξαερισμό των εστιών της κουζίνας, θα υπάρχουν μέσα στις χοάνες απαγωγής εξαεριστήρες που ή θα οδηγούνται σε καπνοδόχο ύψους τέτοιου ώστε να υπερβαίνει κατά 1 μέτρο το ανώτερο ύψος γειτονικών κτιρίων, είτε σε κιβώτια φίλτρων ώστε να γίνεται επεξεργασία των ατμών – οσμών. Τα μονωμένα κανάλια, τα στόμια κλιματισμού εξαερισμού και οι συνδέσεις εσωτερικών – εξωτερικών μονάδων (χαλκοσωλήνες – καλώδια) θεωρούνται εγκαταστάσεις υποδομής και η κατασκευή τους είναι στην υποχρέωση του ιδιοκτήτη.</w:t>
      </w:r>
    </w:p>
    <w:p w14:paraId="5AD562E4" w14:textId="77777777" w:rsidR="00587529" w:rsidRDefault="00587529">
      <w:pPr>
        <w:widowControl w:val="0"/>
        <w:jc w:val="both"/>
        <w:rPr>
          <w:rFonts w:ascii="Calibri" w:eastAsia="Calibri" w:hAnsi="Calibri" w:cs="Calibri"/>
          <w:sz w:val="22"/>
          <w:szCs w:val="22"/>
          <w:shd w:val="clear" w:color="auto" w:fill="00FF00"/>
        </w:rPr>
      </w:pPr>
    </w:p>
    <w:p w14:paraId="473FA9C2" w14:textId="149F2064" w:rsidR="00587529" w:rsidRDefault="00FE55AE">
      <w:pPr>
        <w:jc w:val="both"/>
        <w:outlineLvl w:val="0"/>
        <w:rPr>
          <w:rFonts w:ascii="Calibri" w:eastAsia="Calibri" w:hAnsi="Calibri" w:cs="Calibri"/>
          <w:b/>
          <w:bCs/>
          <w:sz w:val="22"/>
          <w:szCs w:val="22"/>
          <w:u w:val="single"/>
        </w:rPr>
      </w:pPr>
      <w:r>
        <w:rPr>
          <w:rFonts w:ascii="Calibri" w:hAnsi="Calibri"/>
          <w:b/>
          <w:bCs/>
          <w:sz w:val="22"/>
          <w:szCs w:val="22"/>
          <w:u w:val="single"/>
        </w:rPr>
        <w:t>4</w:t>
      </w:r>
      <w:r w:rsidR="003C569F">
        <w:rPr>
          <w:rFonts w:ascii="Calibri" w:hAnsi="Calibri"/>
          <w:b/>
          <w:bCs/>
          <w:sz w:val="22"/>
          <w:szCs w:val="22"/>
          <w:u w:val="single"/>
        </w:rPr>
        <w:t xml:space="preserve">. ΧΡΟΝΟΣ ΕΝΑΡΞΗΣ ΚΑΙ ΛΗΞΗΣ ΜΙΣΘΩΣΗΣ </w:t>
      </w:r>
    </w:p>
    <w:p w14:paraId="57B24311" w14:textId="0E401B12" w:rsidR="003B2F1C" w:rsidRPr="008D424B" w:rsidRDefault="003C569F" w:rsidP="003B2F1C">
      <w:pPr>
        <w:jc w:val="both"/>
        <w:rPr>
          <w:rFonts w:ascii="Calibri" w:hAnsi="Calibri"/>
          <w:sz w:val="22"/>
          <w:szCs w:val="22"/>
        </w:rPr>
      </w:pPr>
      <w:r w:rsidRPr="00516347">
        <w:rPr>
          <w:rFonts w:ascii="Calibri" w:hAnsi="Calibri"/>
          <w:sz w:val="22"/>
          <w:szCs w:val="22"/>
        </w:rPr>
        <w:t>Ως χρόνος έναρξης της μίσθωσης θεωρείται</w:t>
      </w:r>
      <w:r w:rsidR="003B2F1C" w:rsidRPr="00B43844">
        <w:rPr>
          <w:rFonts w:ascii="Calibri" w:hAnsi="Calibri"/>
          <w:sz w:val="22"/>
          <w:szCs w:val="22"/>
        </w:rPr>
        <w:t xml:space="preserve">, </w:t>
      </w:r>
      <w:r w:rsidRPr="00B43844">
        <w:rPr>
          <w:rStyle w:val="a4"/>
          <w:rFonts w:ascii="Calibri" w:hAnsi="Calibri"/>
          <w:sz w:val="22"/>
          <w:szCs w:val="22"/>
        </w:rPr>
        <w:t xml:space="preserve">η ημερομηνία υπογραφής του οριστικού πρωτοκόλλου παραλαβής </w:t>
      </w:r>
      <w:r w:rsidR="00056E35" w:rsidRPr="00C81B05">
        <w:rPr>
          <w:rStyle w:val="a4"/>
          <w:rFonts w:ascii="Calibri" w:hAnsi="Calibri"/>
          <w:sz w:val="22"/>
          <w:szCs w:val="22"/>
        </w:rPr>
        <w:t xml:space="preserve">του </w:t>
      </w:r>
      <w:r w:rsidR="003B2F1C" w:rsidRPr="00C81B05">
        <w:rPr>
          <w:rFonts w:ascii="Calibri" w:hAnsi="Calibri"/>
          <w:sz w:val="22"/>
          <w:szCs w:val="22"/>
        </w:rPr>
        <w:t>μισθωμένου κτηρίου</w:t>
      </w:r>
      <w:r w:rsidR="004F623F">
        <w:rPr>
          <w:rFonts w:ascii="Calibri" w:hAnsi="Calibri"/>
          <w:sz w:val="22"/>
          <w:szCs w:val="22"/>
        </w:rPr>
        <w:t xml:space="preserve"> και ως χρόνος λήξης της μίσθωσης η </w:t>
      </w:r>
      <w:r w:rsidR="003B2F1C" w:rsidRPr="00C81B05">
        <w:rPr>
          <w:rFonts w:ascii="Calibri" w:hAnsi="Calibri"/>
          <w:sz w:val="22"/>
          <w:szCs w:val="22"/>
        </w:rPr>
        <w:t xml:space="preserve"> </w:t>
      </w:r>
      <w:r w:rsidR="003B2F1C" w:rsidRPr="00DC0100">
        <w:rPr>
          <w:rFonts w:ascii="Calibri" w:hAnsi="Calibri"/>
          <w:sz w:val="22"/>
          <w:szCs w:val="22"/>
        </w:rPr>
        <w:t>30/09/203</w:t>
      </w:r>
      <w:r w:rsidR="00181FE0" w:rsidRPr="00DC0100">
        <w:rPr>
          <w:rFonts w:ascii="Calibri" w:hAnsi="Calibri"/>
          <w:sz w:val="22"/>
          <w:szCs w:val="22"/>
        </w:rPr>
        <w:t>6</w:t>
      </w:r>
      <w:r w:rsidR="003B2F1C" w:rsidRPr="00DC0100">
        <w:rPr>
          <w:rFonts w:ascii="Calibri" w:hAnsi="Calibri"/>
          <w:sz w:val="22"/>
          <w:szCs w:val="22"/>
        </w:rPr>
        <w:t>.</w:t>
      </w:r>
    </w:p>
    <w:p w14:paraId="7852A64A" w14:textId="0977B17D" w:rsidR="00587529" w:rsidRDefault="00587529">
      <w:pPr>
        <w:jc w:val="both"/>
        <w:rPr>
          <w:rFonts w:ascii="Calibri" w:eastAsia="Calibri" w:hAnsi="Calibri" w:cs="Calibri"/>
          <w:sz w:val="22"/>
          <w:szCs w:val="22"/>
        </w:rPr>
      </w:pPr>
    </w:p>
    <w:p w14:paraId="15C25CD9" w14:textId="4C5B3ED4" w:rsidR="00587529" w:rsidRDefault="00FE55AE">
      <w:pPr>
        <w:jc w:val="both"/>
        <w:outlineLvl w:val="0"/>
        <w:rPr>
          <w:rFonts w:ascii="Calibri" w:eastAsia="Calibri" w:hAnsi="Calibri" w:cs="Calibri"/>
          <w:b/>
          <w:bCs/>
          <w:sz w:val="22"/>
          <w:szCs w:val="22"/>
          <w:u w:val="single"/>
        </w:rPr>
      </w:pPr>
      <w:r>
        <w:rPr>
          <w:rFonts w:ascii="Calibri" w:hAnsi="Calibri"/>
          <w:b/>
          <w:bCs/>
          <w:sz w:val="22"/>
          <w:szCs w:val="22"/>
          <w:u w:val="single"/>
        </w:rPr>
        <w:t>5</w:t>
      </w:r>
      <w:r w:rsidR="003C569F">
        <w:rPr>
          <w:rFonts w:ascii="Calibri" w:hAnsi="Calibri"/>
          <w:b/>
          <w:bCs/>
          <w:sz w:val="22"/>
          <w:szCs w:val="22"/>
          <w:u w:val="single"/>
        </w:rPr>
        <w:t>. ΥΨΟΣ ΑΙΤΟΥΜΕΝΟΥ ΜΙΣΘΩΜΑΤΟΣ</w:t>
      </w:r>
      <w:r w:rsidR="00186AE2">
        <w:rPr>
          <w:rFonts w:ascii="Calibri" w:hAnsi="Calibri"/>
          <w:b/>
          <w:bCs/>
          <w:sz w:val="22"/>
          <w:szCs w:val="22"/>
          <w:u w:val="single"/>
        </w:rPr>
        <w:t xml:space="preserve"> </w:t>
      </w:r>
      <w:r w:rsidR="00121899">
        <w:rPr>
          <w:rFonts w:ascii="Calibri" w:hAnsi="Calibri"/>
          <w:b/>
          <w:bCs/>
          <w:sz w:val="22"/>
          <w:szCs w:val="22"/>
          <w:u w:val="single"/>
        </w:rPr>
        <w:t>–</w:t>
      </w:r>
      <w:r w:rsidR="00186AE2">
        <w:rPr>
          <w:rFonts w:ascii="Calibri" w:hAnsi="Calibri"/>
          <w:b/>
          <w:bCs/>
          <w:sz w:val="22"/>
          <w:szCs w:val="22"/>
          <w:u w:val="single"/>
        </w:rPr>
        <w:t xml:space="preserve"> ΧΡΗΜΑΤΟΔΟΤΗΣΗ</w:t>
      </w:r>
      <w:r w:rsidR="00121899" w:rsidRPr="00472DFB">
        <w:rPr>
          <w:rFonts w:ascii="Calibri" w:hAnsi="Calibri"/>
          <w:b/>
          <w:bCs/>
          <w:sz w:val="22"/>
          <w:szCs w:val="22"/>
          <w:u w:val="single"/>
        </w:rPr>
        <w:t xml:space="preserve"> - </w:t>
      </w:r>
      <w:r w:rsidR="00121899">
        <w:rPr>
          <w:rFonts w:ascii="Calibri" w:hAnsi="Calibri"/>
          <w:b/>
          <w:bCs/>
          <w:sz w:val="22"/>
          <w:szCs w:val="22"/>
          <w:u w:val="single"/>
        </w:rPr>
        <w:t>ΑΝΑΠΡΟΣΑΡΜΟΓΗ</w:t>
      </w:r>
      <w:r w:rsidR="003C569F">
        <w:rPr>
          <w:rFonts w:ascii="Calibri" w:hAnsi="Calibri"/>
          <w:b/>
          <w:bCs/>
          <w:sz w:val="22"/>
          <w:szCs w:val="22"/>
          <w:u w:val="single"/>
        </w:rPr>
        <w:t xml:space="preserve"> </w:t>
      </w:r>
    </w:p>
    <w:p w14:paraId="4CBB862B" w14:textId="581C415F" w:rsidR="004F623F" w:rsidRPr="00412084" w:rsidRDefault="003C569F" w:rsidP="00DD3B58">
      <w:pPr>
        <w:pStyle w:val="a9"/>
        <w:jc w:val="both"/>
        <w:rPr>
          <w:rFonts w:ascii="Calibri" w:hAnsi="Calibri"/>
          <w:sz w:val="22"/>
          <w:szCs w:val="22"/>
        </w:rPr>
      </w:pPr>
      <w:bookmarkStart w:id="2" w:name="_Hlk145509420"/>
      <w:bookmarkStart w:id="3" w:name="_Hlk82077857"/>
      <w:r>
        <w:rPr>
          <w:rFonts w:ascii="Calibri" w:hAnsi="Calibri"/>
          <w:sz w:val="22"/>
          <w:szCs w:val="22"/>
        </w:rPr>
        <w:t xml:space="preserve">Το συνολικό μηνιαίο μίσθωμα δεν πρέπει να είναι μεγαλύτερο </w:t>
      </w:r>
      <w:r w:rsidR="004F623F">
        <w:rPr>
          <w:rFonts w:ascii="Calibri" w:hAnsi="Calibri"/>
          <w:sz w:val="22"/>
          <w:szCs w:val="22"/>
        </w:rPr>
        <w:t xml:space="preserve">του ποσού </w:t>
      </w:r>
      <w:r>
        <w:rPr>
          <w:rFonts w:ascii="Calibri" w:hAnsi="Calibri"/>
          <w:sz w:val="22"/>
          <w:szCs w:val="22"/>
        </w:rPr>
        <w:t>των</w:t>
      </w:r>
      <w:r w:rsidR="00296694">
        <w:rPr>
          <w:rFonts w:ascii="Calibri" w:hAnsi="Calibri"/>
          <w:sz w:val="22"/>
          <w:szCs w:val="22"/>
        </w:rPr>
        <w:t xml:space="preserve"> </w:t>
      </w:r>
      <w:r w:rsidR="00B31A49">
        <w:rPr>
          <w:rFonts w:ascii="Calibri" w:hAnsi="Calibri"/>
          <w:sz w:val="22"/>
          <w:szCs w:val="22"/>
        </w:rPr>
        <w:t xml:space="preserve">δύο χιλιάδων </w:t>
      </w:r>
      <w:r w:rsidR="002C6635">
        <w:rPr>
          <w:rFonts w:ascii="Calibri" w:hAnsi="Calibri"/>
          <w:sz w:val="22"/>
          <w:szCs w:val="22"/>
        </w:rPr>
        <w:t>ευρώ</w:t>
      </w:r>
      <w:r>
        <w:rPr>
          <w:rFonts w:ascii="Calibri" w:hAnsi="Calibri"/>
          <w:sz w:val="22"/>
          <w:szCs w:val="22"/>
        </w:rPr>
        <w:t xml:space="preserve"> </w:t>
      </w:r>
      <w:r w:rsidR="00267C89">
        <w:rPr>
          <w:rFonts w:ascii="Calibri" w:hAnsi="Calibri"/>
          <w:sz w:val="22"/>
          <w:szCs w:val="22"/>
        </w:rPr>
        <w:t>(</w:t>
      </w:r>
      <w:r w:rsidR="00B31A49">
        <w:rPr>
          <w:rFonts w:ascii="Calibri" w:hAnsi="Calibri"/>
          <w:sz w:val="22"/>
          <w:szCs w:val="22"/>
        </w:rPr>
        <w:t>2.000</w:t>
      </w:r>
      <w:r w:rsidR="002C6635">
        <w:rPr>
          <w:rFonts w:ascii="Calibri" w:hAnsi="Calibri"/>
          <w:sz w:val="22"/>
          <w:szCs w:val="22"/>
        </w:rPr>
        <w:t>,00</w:t>
      </w:r>
      <w:r w:rsidR="00CA3923">
        <w:rPr>
          <w:rFonts w:ascii="Calibri" w:hAnsi="Calibri"/>
          <w:sz w:val="22"/>
          <w:szCs w:val="22"/>
        </w:rPr>
        <w:t>€</w:t>
      </w:r>
      <w:r w:rsidR="00296694">
        <w:rPr>
          <w:rFonts w:ascii="Calibri" w:hAnsi="Calibri"/>
          <w:sz w:val="22"/>
          <w:szCs w:val="22"/>
        </w:rPr>
        <w:t xml:space="preserve">) </w:t>
      </w:r>
      <w:r>
        <w:rPr>
          <w:rFonts w:ascii="Calibri" w:hAnsi="Calibri"/>
          <w:sz w:val="22"/>
          <w:szCs w:val="22"/>
        </w:rPr>
        <w:t xml:space="preserve">συμπεριλαμβανομένου του χαρτοσήμου, τυχόν κρατήσεων </w:t>
      </w:r>
      <w:r w:rsidR="004F623F">
        <w:rPr>
          <w:rFonts w:ascii="Calibri" w:hAnsi="Calibri"/>
          <w:sz w:val="22"/>
          <w:szCs w:val="22"/>
        </w:rPr>
        <w:t xml:space="preserve">πάσης φύσεως </w:t>
      </w:r>
      <w:r w:rsidR="00315CF7" w:rsidRPr="00392CDA">
        <w:rPr>
          <w:rFonts w:ascii="Calibri" w:hAnsi="Calibri"/>
          <w:sz w:val="22"/>
          <w:szCs w:val="22"/>
        </w:rPr>
        <w:t xml:space="preserve">και τελών </w:t>
      </w:r>
      <w:r w:rsidRPr="00392CDA">
        <w:rPr>
          <w:rFonts w:ascii="Calibri" w:hAnsi="Calibri"/>
          <w:sz w:val="22"/>
          <w:szCs w:val="22"/>
        </w:rPr>
        <w:t>ή άλλων εξόδων</w:t>
      </w:r>
      <w:r w:rsidR="004F623F" w:rsidRPr="00392CDA">
        <w:rPr>
          <w:rFonts w:ascii="Calibri" w:hAnsi="Calibri"/>
          <w:sz w:val="22"/>
          <w:szCs w:val="22"/>
        </w:rPr>
        <w:t>.</w:t>
      </w:r>
    </w:p>
    <w:p w14:paraId="3A3ED42B" w14:textId="2F9950B1" w:rsidR="001856C9" w:rsidRPr="00472DFB" w:rsidRDefault="00121899" w:rsidP="00472DFB">
      <w:pPr>
        <w:pStyle w:val="a9"/>
        <w:jc w:val="both"/>
        <w:rPr>
          <w:rFonts w:ascii="Calibri" w:hAnsi="Calibri" w:cs="Calibri"/>
          <w:sz w:val="22"/>
          <w:szCs w:val="22"/>
        </w:rPr>
      </w:pPr>
      <w:r w:rsidRPr="00472DFB">
        <w:rPr>
          <w:rFonts w:ascii="Calibri" w:hAnsi="Calibri"/>
          <w:sz w:val="22"/>
          <w:szCs w:val="22"/>
        </w:rPr>
        <w:t>Το μίσθωμα θα είναι σταθερό για τα πρώτα δύο (2) έτη</w:t>
      </w:r>
      <w:r w:rsidR="006F4E2B" w:rsidRPr="00472DFB">
        <w:rPr>
          <w:rFonts w:ascii="Calibri" w:hAnsi="Calibri"/>
          <w:sz w:val="22"/>
          <w:szCs w:val="22"/>
        </w:rPr>
        <w:t xml:space="preserve"> Στη συνέχεια το μίσθωμα θα αναπροσαρμόζεται κάθε χρόνο σε ποσοστό 2% </w:t>
      </w:r>
      <w:r w:rsidR="006F4E2B" w:rsidRPr="00392CDA">
        <w:rPr>
          <w:rFonts w:ascii="Calibri" w:hAnsi="Calibri"/>
          <w:sz w:val="22"/>
          <w:szCs w:val="22"/>
        </w:rPr>
        <w:t>επί του αμέσως προηγούμενου καταβαλλόμενου μισθώματος.</w:t>
      </w:r>
      <w:r w:rsidR="00F56827" w:rsidRPr="00472DFB">
        <w:rPr>
          <w:rFonts w:ascii="Calibri" w:hAnsi="Calibri" w:cs="Calibri"/>
          <w:sz w:val="22"/>
          <w:szCs w:val="22"/>
        </w:rPr>
        <w:t xml:space="preserve"> </w:t>
      </w:r>
      <w:r w:rsidR="001856C9" w:rsidRPr="00472DFB">
        <w:rPr>
          <w:rFonts w:ascii="Calibri" w:hAnsi="Calibri" w:cs="Calibri"/>
          <w:sz w:val="22"/>
          <w:szCs w:val="22"/>
        </w:rPr>
        <w:t>Η πρώτη αναπροσαρμογή θα γίνει με αφετηρία την 1η ημέρα του επόμενου μήνα από τη συμπλήρωση της διετίας (από την παραλαβή του μισθίου) και οι επόμενες αναπροσαρμογές θα γίνονται την ίδια ημέρα κάθε επόμενου χρόνου, υπολογιζόμενες πάνω στο αναπροσαρμοσμένο μίσθωμα του προηγούμενου δωδεκαμήνου.</w:t>
      </w:r>
    </w:p>
    <w:p w14:paraId="2A319287" w14:textId="175E4B44" w:rsidR="008C15DF" w:rsidRPr="001856C9" w:rsidRDefault="008C15DF" w:rsidP="00DD3B58">
      <w:pPr>
        <w:pStyle w:val="a9"/>
        <w:jc w:val="both"/>
        <w:rPr>
          <w:rFonts w:ascii="Calibri" w:hAnsi="Calibri" w:cs="Calibri"/>
          <w:sz w:val="22"/>
          <w:szCs w:val="22"/>
        </w:rPr>
      </w:pPr>
    </w:p>
    <w:bookmarkEnd w:id="2"/>
    <w:p w14:paraId="6EF011A8" w14:textId="4A099AFE" w:rsidR="007178E4" w:rsidRPr="00F56827" w:rsidRDefault="003C569F" w:rsidP="007178E4">
      <w:pPr>
        <w:jc w:val="both"/>
        <w:rPr>
          <w:rFonts w:ascii="Calibri" w:hAnsi="Calibri"/>
          <w:sz w:val="22"/>
          <w:szCs w:val="22"/>
        </w:rPr>
      </w:pPr>
      <w:r w:rsidRPr="00302982">
        <w:rPr>
          <w:rFonts w:ascii="Calibri" w:hAnsi="Calibri"/>
          <w:sz w:val="22"/>
          <w:szCs w:val="22"/>
        </w:rPr>
        <w:lastRenderedPageBreak/>
        <w:t>Η δαπάνη θα βαρύνει τον τακτικό προϋπολογισμό του Πανεπιστ</w:t>
      </w:r>
      <w:r w:rsidR="009E6C23" w:rsidRPr="00302982">
        <w:rPr>
          <w:rFonts w:ascii="Calibri" w:hAnsi="Calibri"/>
          <w:sz w:val="22"/>
          <w:szCs w:val="22"/>
        </w:rPr>
        <w:t>ημίου, Κ</w:t>
      </w:r>
      <w:r w:rsidR="00267C89">
        <w:rPr>
          <w:rFonts w:ascii="Calibri" w:hAnsi="Calibri"/>
          <w:sz w:val="22"/>
          <w:szCs w:val="22"/>
        </w:rPr>
        <w:t>.</w:t>
      </w:r>
      <w:r w:rsidR="009E6C23" w:rsidRPr="00302982">
        <w:rPr>
          <w:rFonts w:ascii="Calibri" w:hAnsi="Calibri"/>
          <w:sz w:val="22"/>
          <w:szCs w:val="22"/>
        </w:rPr>
        <w:t>Α</w:t>
      </w:r>
      <w:r w:rsidR="00267C89">
        <w:rPr>
          <w:rFonts w:ascii="Calibri" w:hAnsi="Calibri"/>
          <w:sz w:val="22"/>
          <w:szCs w:val="22"/>
        </w:rPr>
        <w:t>.</w:t>
      </w:r>
      <w:r w:rsidR="009E6C23" w:rsidRPr="00302982">
        <w:rPr>
          <w:rFonts w:ascii="Calibri" w:hAnsi="Calibri"/>
          <w:sz w:val="22"/>
          <w:szCs w:val="22"/>
        </w:rPr>
        <w:t>Ε</w:t>
      </w:r>
      <w:r w:rsidR="00267C89">
        <w:rPr>
          <w:rFonts w:ascii="Calibri" w:hAnsi="Calibri"/>
          <w:sz w:val="22"/>
          <w:szCs w:val="22"/>
        </w:rPr>
        <w:t>.</w:t>
      </w:r>
      <w:r w:rsidR="009E6C23" w:rsidRPr="00302982">
        <w:rPr>
          <w:rFonts w:ascii="Calibri" w:hAnsi="Calibri"/>
          <w:sz w:val="22"/>
          <w:szCs w:val="22"/>
        </w:rPr>
        <w:t xml:space="preserve">: </w:t>
      </w:r>
      <w:r w:rsidRPr="00302982">
        <w:rPr>
          <w:rFonts w:ascii="Calibri" w:hAnsi="Calibri"/>
          <w:sz w:val="22"/>
          <w:szCs w:val="22"/>
        </w:rPr>
        <w:t>0813α</w:t>
      </w:r>
      <w:r w:rsidRPr="009E6C23">
        <w:rPr>
          <w:rFonts w:ascii="Calibri" w:hAnsi="Calibri"/>
          <w:sz w:val="22"/>
          <w:szCs w:val="22"/>
        </w:rPr>
        <w:t xml:space="preserve"> «Μισθώματα κτηρίων και έξοδα κοινοχρήστων» του Τακτικού Προϋπολογισμού του Ιδρύματος, </w:t>
      </w:r>
      <w:r w:rsidR="009E6C23" w:rsidRPr="00F56827">
        <w:rPr>
          <w:rFonts w:ascii="Calibri" w:hAnsi="Calibri"/>
          <w:sz w:val="22"/>
          <w:szCs w:val="22"/>
        </w:rPr>
        <w:t xml:space="preserve">για </w:t>
      </w:r>
      <w:r w:rsidRPr="00F56827">
        <w:rPr>
          <w:rFonts w:ascii="Calibri" w:hAnsi="Calibri"/>
          <w:sz w:val="22"/>
          <w:szCs w:val="22"/>
        </w:rPr>
        <w:t>τα οικονομικά έτη</w:t>
      </w:r>
      <w:r w:rsidR="009E6C23" w:rsidRPr="00F56827">
        <w:rPr>
          <w:rFonts w:ascii="Calibri" w:hAnsi="Calibri"/>
          <w:sz w:val="22"/>
          <w:szCs w:val="22"/>
        </w:rPr>
        <w:t xml:space="preserve"> 202</w:t>
      </w:r>
      <w:r w:rsidR="00F56827" w:rsidRPr="002D5328">
        <w:rPr>
          <w:rFonts w:ascii="Calibri" w:hAnsi="Calibri"/>
          <w:sz w:val="22"/>
          <w:szCs w:val="22"/>
        </w:rPr>
        <w:t>4</w:t>
      </w:r>
      <w:r w:rsidR="00B92CF9">
        <w:rPr>
          <w:rFonts w:ascii="Calibri" w:hAnsi="Calibri"/>
          <w:sz w:val="22"/>
          <w:szCs w:val="22"/>
        </w:rPr>
        <w:t xml:space="preserve"> </w:t>
      </w:r>
      <w:r w:rsidR="00CA3923" w:rsidRPr="00F56827">
        <w:rPr>
          <w:rFonts w:ascii="Calibri" w:hAnsi="Calibri"/>
          <w:sz w:val="22"/>
          <w:szCs w:val="22"/>
        </w:rPr>
        <w:t>-</w:t>
      </w:r>
      <w:r w:rsidR="00B92CF9">
        <w:rPr>
          <w:rFonts w:ascii="Calibri" w:hAnsi="Calibri"/>
          <w:sz w:val="22"/>
          <w:szCs w:val="22"/>
        </w:rPr>
        <w:t xml:space="preserve"> </w:t>
      </w:r>
      <w:r w:rsidR="00227671" w:rsidRPr="00F56827">
        <w:rPr>
          <w:rFonts w:ascii="Calibri" w:hAnsi="Calibri"/>
          <w:sz w:val="22"/>
          <w:szCs w:val="22"/>
        </w:rPr>
        <w:t>203</w:t>
      </w:r>
      <w:r w:rsidR="008D424B">
        <w:rPr>
          <w:rFonts w:ascii="Calibri" w:hAnsi="Calibri"/>
          <w:sz w:val="22"/>
          <w:szCs w:val="22"/>
        </w:rPr>
        <w:t>6</w:t>
      </w:r>
      <w:r w:rsidR="00227671" w:rsidRPr="00F56827">
        <w:rPr>
          <w:rFonts w:ascii="Calibri" w:hAnsi="Calibri"/>
          <w:sz w:val="22"/>
          <w:szCs w:val="22"/>
        </w:rPr>
        <w:t>.</w:t>
      </w:r>
      <w:r w:rsidRPr="00F56827">
        <w:rPr>
          <w:rFonts w:ascii="Calibri" w:hAnsi="Calibri"/>
          <w:sz w:val="22"/>
          <w:szCs w:val="22"/>
        </w:rPr>
        <w:t xml:space="preserve"> </w:t>
      </w:r>
    </w:p>
    <w:p w14:paraId="18812FD7" w14:textId="1D935ED5" w:rsidR="007178E4" w:rsidRPr="007178E4" w:rsidRDefault="00C260EF" w:rsidP="007178E4">
      <w:pPr>
        <w:jc w:val="both"/>
        <w:rPr>
          <w:rFonts w:ascii="Calibri" w:hAnsi="Calibri"/>
          <w:sz w:val="22"/>
          <w:szCs w:val="22"/>
        </w:rPr>
      </w:pPr>
      <w:r w:rsidRPr="00F56827">
        <w:rPr>
          <w:rFonts w:ascii="Calibri" w:eastAsia="Calibri" w:hAnsi="Calibri" w:cs="Calibri"/>
          <w:sz w:val="22"/>
          <w:szCs w:val="22"/>
        </w:rPr>
        <w:t>Η δαπάνη των σχετικών δημοσιεύσεων στον τύπο θα βαρύνει τον τελικό εκμισθωτή.</w:t>
      </w:r>
      <w:r w:rsidR="007178E4" w:rsidRPr="00AE490B">
        <w:rPr>
          <w:rFonts w:ascii="Calibri" w:eastAsia="Calibri" w:hAnsi="Calibri" w:cs="Calibri"/>
          <w:sz w:val="22"/>
          <w:szCs w:val="22"/>
        </w:rPr>
        <w:t xml:space="preserve"> </w:t>
      </w:r>
    </w:p>
    <w:bookmarkEnd w:id="3"/>
    <w:p w14:paraId="7A33CA2E" w14:textId="2C84F271" w:rsidR="00587529" w:rsidRDefault="00587529">
      <w:pPr>
        <w:jc w:val="both"/>
        <w:rPr>
          <w:rFonts w:ascii="Calibri" w:eastAsia="Calibri" w:hAnsi="Calibri" w:cs="Calibri"/>
          <w:sz w:val="22"/>
          <w:szCs w:val="22"/>
        </w:rPr>
      </w:pPr>
    </w:p>
    <w:p w14:paraId="2FE0390E" w14:textId="73C5DD0A" w:rsidR="00587529" w:rsidRDefault="00FE55AE">
      <w:pPr>
        <w:jc w:val="both"/>
        <w:outlineLvl w:val="0"/>
        <w:rPr>
          <w:rFonts w:ascii="Calibri" w:eastAsia="Calibri" w:hAnsi="Calibri" w:cs="Calibri"/>
          <w:b/>
          <w:bCs/>
          <w:sz w:val="22"/>
          <w:szCs w:val="22"/>
          <w:u w:val="single"/>
        </w:rPr>
      </w:pPr>
      <w:r>
        <w:rPr>
          <w:rFonts w:ascii="Calibri" w:hAnsi="Calibri"/>
          <w:b/>
          <w:bCs/>
          <w:sz w:val="22"/>
          <w:szCs w:val="22"/>
          <w:u w:val="single"/>
        </w:rPr>
        <w:t>6</w:t>
      </w:r>
      <w:r w:rsidR="003C569F">
        <w:rPr>
          <w:rFonts w:ascii="Calibri" w:hAnsi="Calibri"/>
          <w:b/>
          <w:bCs/>
          <w:sz w:val="22"/>
          <w:szCs w:val="22"/>
          <w:u w:val="single"/>
        </w:rPr>
        <w:t xml:space="preserve">. ΧΡΟΝΟΣ ΚΑΙ ΤΡΟΠΟΣ ΚΑΤΑΒΟΛΗΣ ΤΩΝ ΜΙΣΘΩΜΑΤΩΝ </w:t>
      </w:r>
    </w:p>
    <w:p w14:paraId="4E6FCEFF" w14:textId="704993E4" w:rsidR="00587529" w:rsidRDefault="003C569F">
      <w:pPr>
        <w:jc w:val="both"/>
        <w:rPr>
          <w:rFonts w:ascii="Calibri" w:hAnsi="Calibri"/>
          <w:sz w:val="22"/>
          <w:szCs w:val="22"/>
        </w:rPr>
      </w:pPr>
      <w:r>
        <w:rPr>
          <w:rFonts w:ascii="Calibri" w:hAnsi="Calibri"/>
          <w:sz w:val="22"/>
          <w:szCs w:val="22"/>
        </w:rPr>
        <w:t xml:space="preserve">Η καταβολή των μισθωμάτων θα γίνεται μηνιαίως, </w:t>
      </w:r>
      <w:r w:rsidR="00315CF7">
        <w:rPr>
          <w:rFonts w:ascii="Calibri" w:hAnsi="Calibri"/>
          <w:sz w:val="22"/>
          <w:szCs w:val="22"/>
        </w:rPr>
        <w:t>μέσα σ</w:t>
      </w:r>
      <w:r>
        <w:rPr>
          <w:rFonts w:ascii="Calibri" w:hAnsi="Calibri"/>
          <w:sz w:val="22"/>
          <w:szCs w:val="22"/>
        </w:rPr>
        <w:t>τις πρώτες είκοσι (20) ημέρες κάθε ημερολογιακού μήνα υπό τον όρο της προσκόμισης των αναγκαίων παραστατικών από τον εκμισθωτή, της έκδοσης Χρηματικού Εντάλματος Πληρωμής (ΧΕΠ) και μετά</w:t>
      </w:r>
      <w:r>
        <w:rPr>
          <w:rFonts w:ascii="Calibri" w:hAnsi="Calibri"/>
          <w:spacing w:val="-3"/>
          <w:sz w:val="22"/>
          <w:szCs w:val="22"/>
        </w:rPr>
        <w:t xml:space="preserve"> </w:t>
      </w:r>
      <w:r>
        <w:rPr>
          <w:rFonts w:ascii="Calibri" w:hAnsi="Calibri"/>
          <w:sz w:val="22"/>
          <w:szCs w:val="22"/>
        </w:rPr>
        <w:t>την θ</w:t>
      </w:r>
      <w:r>
        <w:rPr>
          <w:rFonts w:ascii="Calibri" w:hAnsi="Calibri"/>
          <w:spacing w:val="-1"/>
          <w:sz w:val="22"/>
          <w:szCs w:val="22"/>
        </w:rPr>
        <w:t>ε</w:t>
      </w:r>
      <w:r>
        <w:rPr>
          <w:rFonts w:ascii="Calibri" w:hAnsi="Calibri"/>
          <w:sz w:val="22"/>
          <w:szCs w:val="22"/>
        </w:rPr>
        <w:t>ώρησ</w:t>
      </w:r>
      <w:r w:rsidR="00F25AB7">
        <w:rPr>
          <w:rFonts w:ascii="Calibri" w:hAnsi="Calibri"/>
          <w:sz w:val="22"/>
          <w:szCs w:val="22"/>
        </w:rPr>
        <w:t>ή</w:t>
      </w:r>
      <w:r>
        <w:rPr>
          <w:rFonts w:ascii="Calibri" w:hAnsi="Calibri"/>
          <w:spacing w:val="-3"/>
          <w:sz w:val="22"/>
          <w:szCs w:val="22"/>
        </w:rPr>
        <w:t xml:space="preserve"> </w:t>
      </w:r>
      <w:r>
        <w:rPr>
          <w:rFonts w:ascii="Calibri" w:hAnsi="Calibri"/>
          <w:sz w:val="22"/>
          <w:szCs w:val="22"/>
        </w:rPr>
        <w:t>του α</w:t>
      </w:r>
      <w:r>
        <w:rPr>
          <w:rFonts w:ascii="Calibri" w:hAnsi="Calibri"/>
          <w:spacing w:val="-1"/>
          <w:sz w:val="22"/>
          <w:szCs w:val="22"/>
        </w:rPr>
        <w:t>π</w:t>
      </w:r>
      <w:r>
        <w:rPr>
          <w:rFonts w:ascii="Calibri" w:hAnsi="Calibri"/>
          <w:sz w:val="22"/>
          <w:szCs w:val="22"/>
        </w:rPr>
        <w:t xml:space="preserve">ό τις </w:t>
      </w:r>
      <w:r>
        <w:rPr>
          <w:rFonts w:ascii="Calibri" w:hAnsi="Calibri"/>
          <w:spacing w:val="-1"/>
          <w:sz w:val="22"/>
          <w:szCs w:val="22"/>
        </w:rPr>
        <w:t>α</w:t>
      </w:r>
      <w:r>
        <w:rPr>
          <w:rFonts w:ascii="Calibri" w:hAnsi="Calibri"/>
          <w:sz w:val="22"/>
          <w:szCs w:val="22"/>
        </w:rPr>
        <w:t>ρμόδιες</w:t>
      </w:r>
      <w:r>
        <w:rPr>
          <w:rFonts w:ascii="Calibri" w:hAnsi="Calibri"/>
          <w:spacing w:val="-1"/>
          <w:sz w:val="22"/>
          <w:szCs w:val="22"/>
        </w:rPr>
        <w:t xml:space="preserve"> </w:t>
      </w:r>
      <w:r>
        <w:rPr>
          <w:rFonts w:ascii="Calibri" w:hAnsi="Calibri"/>
          <w:sz w:val="22"/>
          <w:szCs w:val="22"/>
        </w:rPr>
        <w:t>Υπη</w:t>
      </w:r>
      <w:r>
        <w:rPr>
          <w:rFonts w:ascii="Calibri" w:hAnsi="Calibri"/>
          <w:spacing w:val="-1"/>
          <w:sz w:val="22"/>
          <w:szCs w:val="22"/>
        </w:rPr>
        <w:t>ρ</w:t>
      </w:r>
      <w:r>
        <w:rPr>
          <w:rFonts w:ascii="Calibri" w:hAnsi="Calibri"/>
          <w:sz w:val="22"/>
          <w:szCs w:val="22"/>
        </w:rPr>
        <w:t>εσίες.</w:t>
      </w:r>
    </w:p>
    <w:p w14:paraId="3264DEFC" w14:textId="77777777" w:rsidR="00587529" w:rsidRDefault="00587529">
      <w:pPr>
        <w:jc w:val="both"/>
        <w:rPr>
          <w:rFonts w:ascii="Calibri" w:eastAsia="Calibri" w:hAnsi="Calibri" w:cs="Calibri"/>
          <w:sz w:val="22"/>
          <w:szCs w:val="22"/>
          <w:u w:val="single"/>
        </w:rPr>
      </w:pPr>
    </w:p>
    <w:p w14:paraId="0AF3B7B6" w14:textId="764A3CF3" w:rsidR="00587529" w:rsidRPr="00302982" w:rsidRDefault="00FE55AE">
      <w:pPr>
        <w:jc w:val="both"/>
        <w:rPr>
          <w:rFonts w:ascii="Calibri" w:eastAsia="Calibri" w:hAnsi="Calibri" w:cs="Calibri"/>
          <w:b/>
          <w:bCs/>
          <w:sz w:val="22"/>
          <w:szCs w:val="22"/>
        </w:rPr>
      </w:pPr>
      <w:r w:rsidRPr="00302982">
        <w:rPr>
          <w:rFonts w:ascii="Calibri" w:hAnsi="Calibri"/>
          <w:b/>
          <w:bCs/>
          <w:sz w:val="22"/>
          <w:szCs w:val="22"/>
        </w:rPr>
        <w:t>7</w:t>
      </w:r>
      <w:r w:rsidR="003C569F" w:rsidRPr="00302982">
        <w:rPr>
          <w:rFonts w:ascii="Calibri" w:hAnsi="Calibri"/>
          <w:b/>
          <w:bCs/>
          <w:sz w:val="22"/>
          <w:szCs w:val="22"/>
        </w:rPr>
        <w:t xml:space="preserve">. ΤΟΠΟΣ ΚΑΙ ΧΡΟΝΟΣ ΥΠΟΒΟΛΗΣ ΤΩΝ ΠΡΟΣΦΟΡΩΝ </w:t>
      </w:r>
    </w:p>
    <w:p w14:paraId="7700C94E" w14:textId="5FD20201" w:rsidR="00587529" w:rsidRPr="00472DFB" w:rsidRDefault="003C569F" w:rsidP="00AC05E0">
      <w:pPr>
        <w:pStyle w:val="ac"/>
        <w:numPr>
          <w:ilvl w:val="0"/>
          <w:numId w:val="20"/>
        </w:numPr>
        <w:jc w:val="both"/>
        <w:rPr>
          <w:rFonts w:ascii="Calibri" w:hAnsi="Calibri"/>
          <w:sz w:val="22"/>
          <w:szCs w:val="22"/>
          <w:highlight w:val="yellow"/>
        </w:rPr>
      </w:pPr>
      <w:bookmarkStart w:id="4" w:name="_Hlk145592811"/>
      <w:r w:rsidRPr="00302982">
        <w:rPr>
          <w:rFonts w:ascii="Calibri" w:hAnsi="Calibri"/>
          <w:sz w:val="22"/>
          <w:szCs w:val="22"/>
        </w:rPr>
        <w:t xml:space="preserve">Η κατάθεση των προσφορών θα γίνει το αργότερο μέχρι </w:t>
      </w:r>
      <w:r w:rsidRPr="00472DFB">
        <w:rPr>
          <w:rFonts w:ascii="Calibri" w:hAnsi="Calibri"/>
          <w:sz w:val="22"/>
          <w:szCs w:val="22"/>
          <w:highlight w:val="yellow"/>
        </w:rPr>
        <w:t>την</w:t>
      </w:r>
      <w:bookmarkStart w:id="5" w:name="_Hlk69820805"/>
      <w:r w:rsidR="00B31A49" w:rsidRPr="00472DFB">
        <w:rPr>
          <w:rFonts w:ascii="Calibri" w:hAnsi="Calibri"/>
          <w:sz w:val="22"/>
          <w:szCs w:val="22"/>
          <w:highlight w:val="yellow"/>
        </w:rPr>
        <w:t xml:space="preserve"> </w:t>
      </w:r>
      <w:r w:rsidR="003B277E" w:rsidRPr="00472DFB">
        <w:rPr>
          <w:rFonts w:ascii="Calibri" w:hAnsi="Calibri"/>
          <w:sz w:val="22"/>
          <w:szCs w:val="22"/>
          <w:highlight w:val="yellow"/>
        </w:rPr>
        <w:t>18/10/2023</w:t>
      </w:r>
      <w:r w:rsidR="006326BC" w:rsidRPr="00472DFB">
        <w:rPr>
          <w:rFonts w:ascii="Calibri" w:hAnsi="Calibri"/>
          <w:sz w:val="22"/>
          <w:szCs w:val="22"/>
          <w:highlight w:val="yellow"/>
        </w:rPr>
        <w:t xml:space="preserve"> </w:t>
      </w:r>
      <w:r w:rsidR="00F55D59" w:rsidRPr="00472DFB">
        <w:rPr>
          <w:rFonts w:ascii="Calibri" w:hAnsi="Calibri"/>
          <w:sz w:val="22"/>
          <w:szCs w:val="22"/>
          <w:highlight w:val="yellow"/>
        </w:rPr>
        <w:t xml:space="preserve">ημέρα </w:t>
      </w:r>
      <w:r w:rsidR="003B277E" w:rsidRPr="00472DFB">
        <w:rPr>
          <w:rFonts w:ascii="Calibri" w:hAnsi="Calibri"/>
          <w:sz w:val="22"/>
          <w:szCs w:val="22"/>
          <w:highlight w:val="yellow"/>
        </w:rPr>
        <w:t>Τετάρτη</w:t>
      </w:r>
      <w:r w:rsidRPr="00472DFB">
        <w:rPr>
          <w:rFonts w:ascii="Calibri" w:hAnsi="Calibri"/>
          <w:sz w:val="22"/>
          <w:szCs w:val="22"/>
          <w:highlight w:val="yellow"/>
        </w:rPr>
        <w:t xml:space="preserve"> και ώρα 1</w:t>
      </w:r>
      <w:r w:rsidR="005C493F" w:rsidRPr="00472DFB">
        <w:rPr>
          <w:rFonts w:ascii="Calibri" w:hAnsi="Calibri"/>
          <w:sz w:val="22"/>
          <w:szCs w:val="22"/>
          <w:highlight w:val="yellow"/>
        </w:rPr>
        <w:t>2</w:t>
      </w:r>
      <w:r w:rsidRPr="00472DFB">
        <w:rPr>
          <w:rFonts w:ascii="Calibri" w:hAnsi="Calibri"/>
          <w:sz w:val="22"/>
          <w:szCs w:val="22"/>
          <w:highlight w:val="yellow"/>
        </w:rPr>
        <w:t>:</w:t>
      </w:r>
      <w:r w:rsidR="003B277E" w:rsidRPr="00472DFB">
        <w:rPr>
          <w:rFonts w:ascii="Calibri" w:hAnsi="Calibri"/>
          <w:sz w:val="22"/>
          <w:szCs w:val="22"/>
          <w:highlight w:val="yellow"/>
        </w:rPr>
        <w:t>3</w:t>
      </w:r>
      <w:r w:rsidRPr="00472DFB">
        <w:rPr>
          <w:rFonts w:ascii="Calibri" w:hAnsi="Calibri"/>
          <w:sz w:val="22"/>
          <w:szCs w:val="22"/>
          <w:highlight w:val="yellow"/>
        </w:rPr>
        <w:t>0</w:t>
      </w:r>
      <w:r w:rsidR="005C493F" w:rsidRPr="00472DFB">
        <w:rPr>
          <w:rFonts w:ascii="Calibri" w:hAnsi="Calibri"/>
          <w:sz w:val="22"/>
          <w:szCs w:val="22"/>
          <w:highlight w:val="yellow"/>
        </w:rPr>
        <w:t xml:space="preserve"> μμ</w:t>
      </w:r>
      <w:r w:rsidRPr="00472DFB">
        <w:rPr>
          <w:rFonts w:ascii="Calibri" w:hAnsi="Calibri"/>
          <w:sz w:val="22"/>
          <w:szCs w:val="22"/>
          <w:highlight w:val="yellow"/>
        </w:rPr>
        <w:t xml:space="preserve">. </w:t>
      </w:r>
    </w:p>
    <w:bookmarkEnd w:id="5"/>
    <w:bookmarkEnd w:id="4"/>
    <w:p w14:paraId="14372F2E" w14:textId="353C3073" w:rsidR="00587529" w:rsidRPr="00AC05E0" w:rsidRDefault="003C569F" w:rsidP="00AC05E0">
      <w:pPr>
        <w:pStyle w:val="ac"/>
        <w:numPr>
          <w:ilvl w:val="0"/>
          <w:numId w:val="20"/>
        </w:numPr>
        <w:jc w:val="both"/>
        <w:rPr>
          <w:rStyle w:val="a8"/>
          <w:rFonts w:ascii="Calibri" w:eastAsia="Calibri" w:hAnsi="Calibri" w:cs="Calibri"/>
          <w:sz w:val="22"/>
          <w:szCs w:val="22"/>
        </w:rPr>
      </w:pPr>
      <w:r w:rsidRPr="00AC05E0">
        <w:rPr>
          <w:rFonts w:ascii="Calibri" w:hAnsi="Calibri"/>
          <w:sz w:val="22"/>
          <w:szCs w:val="22"/>
        </w:rPr>
        <w:t>Οι προσφορές πρέπει απαραιτήτως να πρωτοκολλούνται με ευθύνη του διαγωνιζομένου από το Περιφερειακό Τμήμα Οικονομικών Υποθέσεων Χίου του Πανεπιστημίου Αιγαίου, Μιχάλων 8</w:t>
      </w:r>
      <w:r w:rsidR="00C6669E" w:rsidRPr="00AC05E0">
        <w:rPr>
          <w:rFonts w:ascii="Calibri" w:hAnsi="Calibri"/>
          <w:sz w:val="22"/>
          <w:szCs w:val="22"/>
        </w:rPr>
        <w:t>, Τ.Κ.:</w:t>
      </w:r>
      <w:r w:rsidRPr="00AC05E0">
        <w:rPr>
          <w:rFonts w:ascii="Calibri" w:hAnsi="Calibri"/>
          <w:sz w:val="22"/>
          <w:szCs w:val="22"/>
        </w:rPr>
        <w:t xml:space="preserve"> 82132</w:t>
      </w:r>
      <w:r w:rsidR="00C6669E" w:rsidRPr="00AC05E0">
        <w:rPr>
          <w:rFonts w:ascii="Calibri" w:hAnsi="Calibri"/>
          <w:sz w:val="22"/>
          <w:szCs w:val="22"/>
        </w:rPr>
        <w:t>,</w:t>
      </w:r>
      <w:r w:rsidRPr="00AC05E0">
        <w:rPr>
          <w:rFonts w:ascii="Calibri" w:hAnsi="Calibri"/>
          <w:sz w:val="22"/>
          <w:szCs w:val="22"/>
        </w:rPr>
        <w:t xml:space="preserve"> Χίος. Αρμόδια υπάλληλος για την παραλαβή και προώθηση των προσφορών σ</w:t>
      </w:r>
      <w:r w:rsidR="003F0D1C" w:rsidRPr="00AC05E0">
        <w:rPr>
          <w:rFonts w:ascii="Calibri" w:hAnsi="Calibri"/>
          <w:sz w:val="22"/>
          <w:szCs w:val="22"/>
        </w:rPr>
        <w:t xml:space="preserve">την αρμόδια </w:t>
      </w:r>
      <w:r w:rsidR="00B22B5B">
        <w:rPr>
          <w:rFonts w:ascii="Calibri" w:hAnsi="Calibri"/>
          <w:sz w:val="22"/>
          <w:szCs w:val="22"/>
        </w:rPr>
        <w:t>Ε</w:t>
      </w:r>
      <w:r w:rsidR="003F0D1C" w:rsidRPr="00AC05E0">
        <w:rPr>
          <w:rFonts w:ascii="Calibri" w:hAnsi="Calibri"/>
          <w:sz w:val="22"/>
          <w:szCs w:val="22"/>
        </w:rPr>
        <w:t>πιτροπή είναι</w:t>
      </w:r>
      <w:r w:rsidR="006326BC" w:rsidRPr="00AC05E0">
        <w:rPr>
          <w:rFonts w:ascii="Calibri" w:hAnsi="Calibri"/>
          <w:sz w:val="22"/>
          <w:szCs w:val="22"/>
        </w:rPr>
        <w:t xml:space="preserve"> </w:t>
      </w:r>
      <w:r w:rsidR="003F0D1C" w:rsidRPr="00AC05E0">
        <w:rPr>
          <w:rFonts w:ascii="Calibri" w:hAnsi="Calibri"/>
          <w:sz w:val="22"/>
          <w:szCs w:val="22"/>
        </w:rPr>
        <w:t>η κα Σιμούλη Μαρία</w:t>
      </w:r>
      <w:r w:rsidRPr="00AC05E0">
        <w:rPr>
          <w:rFonts w:ascii="Calibri" w:hAnsi="Calibri"/>
          <w:sz w:val="22"/>
          <w:szCs w:val="22"/>
        </w:rPr>
        <w:t xml:space="preserve">, </w:t>
      </w:r>
      <w:r w:rsidR="00C6669E" w:rsidRPr="00AC05E0">
        <w:rPr>
          <w:rFonts w:ascii="Calibri" w:hAnsi="Calibri"/>
          <w:sz w:val="22"/>
          <w:szCs w:val="22"/>
        </w:rPr>
        <w:t>Τ</w:t>
      </w:r>
      <w:r w:rsidRPr="00AC05E0">
        <w:rPr>
          <w:rFonts w:ascii="Calibri" w:hAnsi="Calibri"/>
          <w:sz w:val="22"/>
          <w:szCs w:val="22"/>
        </w:rPr>
        <w:t>ηλ.</w:t>
      </w:r>
      <w:r w:rsidR="00C6669E" w:rsidRPr="00AC05E0">
        <w:rPr>
          <w:rFonts w:ascii="Calibri" w:hAnsi="Calibri"/>
          <w:sz w:val="22"/>
          <w:szCs w:val="22"/>
        </w:rPr>
        <w:t>:</w:t>
      </w:r>
      <w:r w:rsidRPr="00AC05E0">
        <w:rPr>
          <w:rFonts w:ascii="Calibri" w:hAnsi="Calibri"/>
          <w:sz w:val="22"/>
          <w:szCs w:val="22"/>
        </w:rPr>
        <w:t xml:space="preserve"> 22710</w:t>
      </w:r>
      <w:r w:rsidR="00C6669E" w:rsidRPr="00AC05E0">
        <w:rPr>
          <w:rFonts w:ascii="Calibri" w:hAnsi="Calibri"/>
          <w:sz w:val="22"/>
          <w:szCs w:val="22"/>
        </w:rPr>
        <w:t xml:space="preserve"> </w:t>
      </w:r>
      <w:r w:rsidR="003F0D1C" w:rsidRPr="00AC05E0">
        <w:rPr>
          <w:rFonts w:ascii="Calibri" w:hAnsi="Calibri"/>
          <w:sz w:val="22"/>
          <w:szCs w:val="22"/>
        </w:rPr>
        <w:t>35023</w:t>
      </w:r>
      <w:r w:rsidRPr="00AC05E0">
        <w:rPr>
          <w:rFonts w:ascii="Calibri" w:hAnsi="Calibri"/>
          <w:sz w:val="22"/>
          <w:szCs w:val="22"/>
        </w:rPr>
        <w:t xml:space="preserve">, </w:t>
      </w:r>
      <w:r w:rsidRPr="00AC05E0">
        <w:rPr>
          <w:rFonts w:ascii="Calibri" w:hAnsi="Calibri"/>
          <w:sz w:val="22"/>
          <w:szCs w:val="22"/>
          <w:lang w:val="en-US"/>
        </w:rPr>
        <w:t>e</w:t>
      </w:r>
      <w:r w:rsidRPr="00AC05E0">
        <w:rPr>
          <w:rFonts w:ascii="Calibri" w:hAnsi="Calibri"/>
          <w:sz w:val="22"/>
          <w:szCs w:val="22"/>
        </w:rPr>
        <w:t>-</w:t>
      </w:r>
      <w:r w:rsidRPr="00AC05E0">
        <w:rPr>
          <w:rFonts w:ascii="Calibri" w:hAnsi="Calibri"/>
          <w:sz w:val="22"/>
          <w:szCs w:val="22"/>
          <w:lang w:val="en-US"/>
        </w:rPr>
        <w:t>mail</w:t>
      </w:r>
      <w:r w:rsidRPr="00AC05E0">
        <w:rPr>
          <w:rFonts w:ascii="Calibri" w:hAnsi="Calibri"/>
          <w:sz w:val="22"/>
          <w:szCs w:val="22"/>
        </w:rPr>
        <w:t xml:space="preserve">: </w:t>
      </w:r>
      <w:r w:rsidR="005C493F" w:rsidRPr="00AC05E0">
        <w:rPr>
          <w:rStyle w:val="Hyperlink0"/>
        </w:rPr>
        <w:t>chios</w:t>
      </w:r>
      <w:r w:rsidR="005C493F" w:rsidRPr="00AC05E0">
        <w:rPr>
          <w:rStyle w:val="Hyperlink0"/>
          <w:lang w:val="el-GR"/>
        </w:rPr>
        <w:t>_</w:t>
      </w:r>
      <w:r w:rsidR="005C493F" w:rsidRPr="00AC05E0">
        <w:rPr>
          <w:rStyle w:val="Hyperlink0"/>
        </w:rPr>
        <w:t>oik</w:t>
      </w:r>
      <w:r w:rsidR="005C493F" w:rsidRPr="00AC05E0">
        <w:rPr>
          <w:rStyle w:val="Hyperlink0"/>
          <w:lang w:val="el-GR"/>
        </w:rPr>
        <w:t>_</w:t>
      </w:r>
      <w:r w:rsidR="005C493F" w:rsidRPr="00AC05E0">
        <w:rPr>
          <w:rStyle w:val="Hyperlink0"/>
        </w:rPr>
        <w:t>ypir</w:t>
      </w:r>
      <w:r w:rsidR="005C493F" w:rsidRPr="00AC05E0">
        <w:rPr>
          <w:rStyle w:val="Hyperlink0"/>
          <w:lang w:val="el-GR"/>
        </w:rPr>
        <w:t>@</w:t>
      </w:r>
      <w:r w:rsidR="005C493F" w:rsidRPr="00AC05E0">
        <w:rPr>
          <w:rStyle w:val="Hyperlink0"/>
        </w:rPr>
        <w:t>chios</w:t>
      </w:r>
      <w:r w:rsidR="005C493F" w:rsidRPr="00AC05E0">
        <w:rPr>
          <w:rStyle w:val="Hyperlink0"/>
          <w:lang w:val="el-GR"/>
        </w:rPr>
        <w:t>.</w:t>
      </w:r>
      <w:r w:rsidR="005C493F" w:rsidRPr="00AC05E0">
        <w:rPr>
          <w:rStyle w:val="Hyperlink0"/>
        </w:rPr>
        <w:t>aegean</w:t>
      </w:r>
      <w:r w:rsidR="005C493F" w:rsidRPr="00AC05E0">
        <w:rPr>
          <w:rStyle w:val="Hyperlink0"/>
          <w:lang w:val="el-GR"/>
        </w:rPr>
        <w:t>.</w:t>
      </w:r>
      <w:r w:rsidR="005C493F" w:rsidRPr="00AC05E0">
        <w:rPr>
          <w:rStyle w:val="Hyperlink0"/>
        </w:rPr>
        <w:t>gr</w:t>
      </w:r>
      <w:r w:rsidR="005C493F" w:rsidRPr="00AC05E0">
        <w:rPr>
          <w:rStyle w:val="Hyperlink0"/>
          <w:lang w:val="el-GR"/>
        </w:rPr>
        <w:t>.</w:t>
      </w:r>
      <w:r w:rsidR="006326BC" w:rsidRPr="00AC05E0">
        <w:rPr>
          <w:rStyle w:val="a8"/>
          <w:rFonts w:ascii="Calibri" w:hAnsi="Calibri"/>
          <w:sz w:val="22"/>
          <w:szCs w:val="22"/>
        </w:rPr>
        <w:t xml:space="preserve"> </w:t>
      </w:r>
    </w:p>
    <w:p w14:paraId="0B66B878" w14:textId="4408B67B" w:rsidR="00587529" w:rsidRPr="00AC05E0" w:rsidRDefault="003C569F" w:rsidP="00AC05E0">
      <w:pPr>
        <w:pStyle w:val="ac"/>
        <w:numPr>
          <w:ilvl w:val="0"/>
          <w:numId w:val="20"/>
        </w:numPr>
        <w:jc w:val="both"/>
        <w:rPr>
          <w:rStyle w:val="a8"/>
          <w:rFonts w:ascii="Calibri" w:eastAsia="Calibri" w:hAnsi="Calibri" w:cs="Calibri"/>
          <w:sz w:val="22"/>
          <w:szCs w:val="22"/>
        </w:rPr>
      </w:pPr>
      <w:r w:rsidRPr="00AC05E0">
        <w:rPr>
          <w:rStyle w:val="a8"/>
          <w:rFonts w:ascii="Calibri" w:hAnsi="Calibri"/>
          <w:sz w:val="22"/>
          <w:szCs w:val="22"/>
        </w:rPr>
        <w:t>Προσφορά που υποβλήθηκε μετά την καθορισμένη ημερομηνία και ώρα παραλαμβάνεται μεν από τους αρμόδιους υπαλλήλους και προωθείται στην αρμόδια Επιτροπή του διαγωνισμού, απορρίπτεται δε ως εκπρόθεσμη και επιστρέφεται σφραγισμένη στον ενδιαφερόμενο.</w:t>
      </w:r>
    </w:p>
    <w:p w14:paraId="0DD2F8BA" w14:textId="5990D388" w:rsidR="008A33FF" w:rsidRDefault="008511F4" w:rsidP="008A33FF">
      <w:pPr>
        <w:pStyle w:val="a9"/>
        <w:numPr>
          <w:ilvl w:val="0"/>
          <w:numId w:val="20"/>
        </w:numPr>
        <w:jc w:val="both"/>
        <w:rPr>
          <w:rStyle w:val="a8"/>
          <w:rFonts w:ascii="Calibri" w:hAnsi="Calibri"/>
          <w:sz w:val="22"/>
          <w:szCs w:val="22"/>
        </w:rPr>
      </w:pPr>
      <w:r w:rsidRPr="00AC05E0">
        <w:rPr>
          <w:rStyle w:val="a8"/>
          <w:rFonts w:ascii="Calibri" w:hAnsi="Calibri"/>
          <w:sz w:val="22"/>
          <w:szCs w:val="22"/>
        </w:rPr>
        <w:t xml:space="preserve">Οι προσφορές υποβάλλονται εγγράφως από τους ιδιοκτήτες ή του </w:t>
      </w:r>
      <w:r w:rsidR="00D108BB" w:rsidRPr="00AC05E0">
        <w:rPr>
          <w:rStyle w:val="a8"/>
          <w:rFonts w:ascii="Calibri" w:hAnsi="Calibri"/>
          <w:sz w:val="22"/>
          <w:szCs w:val="22"/>
        </w:rPr>
        <w:t>νόμιμους</w:t>
      </w:r>
      <w:r w:rsidRPr="00AC05E0">
        <w:rPr>
          <w:rStyle w:val="a8"/>
          <w:rFonts w:ascii="Calibri" w:hAnsi="Calibri"/>
          <w:sz w:val="22"/>
          <w:szCs w:val="22"/>
        </w:rPr>
        <w:t xml:space="preserve"> αντιπροσώπους αυτών. </w:t>
      </w:r>
      <w:r w:rsidR="003C569F" w:rsidRPr="00AC05E0">
        <w:rPr>
          <w:rStyle w:val="a8"/>
          <w:rFonts w:ascii="Calibri" w:hAnsi="Calibri"/>
          <w:sz w:val="22"/>
          <w:szCs w:val="22"/>
        </w:rPr>
        <w:t xml:space="preserve">Ο διορισμός αντιπροσώπου γίνεται μέσω υπεύθυνης δήλωσης </w:t>
      </w:r>
      <w:r w:rsidR="00097A6D" w:rsidRPr="00AC05E0">
        <w:rPr>
          <w:rStyle w:val="a8"/>
          <w:rFonts w:ascii="Calibri" w:hAnsi="Calibri"/>
          <w:sz w:val="22"/>
          <w:szCs w:val="22"/>
        </w:rPr>
        <w:t>που θα απευθύνεται</w:t>
      </w:r>
      <w:r w:rsidR="003C569F" w:rsidRPr="00AC05E0">
        <w:rPr>
          <w:rStyle w:val="a8"/>
          <w:rFonts w:ascii="Calibri" w:hAnsi="Calibri"/>
          <w:sz w:val="22"/>
          <w:szCs w:val="22"/>
        </w:rPr>
        <w:t xml:space="preserve"> προς το Πανεπιστήμιο</w:t>
      </w:r>
      <w:r w:rsidR="00097A6D" w:rsidRPr="00AC05E0">
        <w:rPr>
          <w:rStyle w:val="a8"/>
          <w:rFonts w:ascii="Calibri" w:hAnsi="Calibri"/>
          <w:sz w:val="22"/>
          <w:szCs w:val="22"/>
        </w:rPr>
        <w:t xml:space="preserve"> Αιγαίου</w:t>
      </w:r>
      <w:r w:rsidR="003C569F" w:rsidRPr="00AC05E0">
        <w:rPr>
          <w:rStyle w:val="a8"/>
          <w:rFonts w:ascii="Calibri" w:hAnsi="Calibri"/>
          <w:sz w:val="22"/>
          <w:szCs w:val="22"/>
        </w:rPr>
        <w:t xml:space="preserve">, με θεώρηση του γνησίου της υπογραφής του </w:t>
      </w:r>
      <w:r w:rsidR="00097A6D" w:rsidRPr="00AC05E0">
        <w:rPr>
          <w:rStyle w:val="a8"/>
          <w:rFonts w:ascii="Calibri" w:hAnsi="Calibri"/>
          <w:sz w:val="22"/>
          <w:szCs w:val="22"/>
        </w:rPr>
        <w:t>αντιπροσωπευμένου</w:t>
      </w:r>
      <w:r w:rsidR="003C569F" w:rsidRPr="00AC05E0">
        <w:rPr>
          <w:rStyle w:val="a8"/>
          <w:rFonts w:ascii="Calibri" w:hAnsi="Calibri"/>
          <w:sz w:val="22"/>
          <w:szCs w:val="22"/>
        </w:rPr>
        <w:t xml:space="preserve"> μέσω https://www.gov.gr/ipiresies/polites-kai-kathemerinoteta/upeuthune-delose-kai-exousiodotese/ekdose-upeuthunes-deloses, με την οποία θα παρέχονται τα πλήρη στοιχεία του αντιπροσώπου και η σχετική εξουσιοδότηση προς αυτόν. Εναλλακτικά μπορεί να ζητηθεί να υπάρχει ειδικό πληρεξούσιο εκπροσώπησης</w:t>
      </w:r>
      <w:r w:rsidR="003C569F" w:rsidRPr="00C4607B">
        <w:rPr>
          <w:rStyle w:val="a8"/>
          <w:rFonts w:ascii="Calibri" w:hAnsi="Calibri"/>
          <w:sz w:val="22"/>
          <w:szCs w:val="22"/>
        </w:rPr>
        <w:t>.</w:t>
      </w:r>
    </w:p>
    <w:p w14:paraId="5F0F1C09" w14:textId="25A95F4F" w:rsidR="00412084" w:rsidRPr="00412084" w:rsidRDefault="00412084" w:rsidP="00412084">
      <w:pPr>
        <w:pStyle w:val="a9"/>
        <w:numPr>
          <w:ilvl w:val="0"/>
          <w:numId w:val="20"/>
        </w:numPr>
        <w:jc w:val="both"/>
        <w:rPr>
          <w:rStyle w:val="a8"/>
          <w:rFonts w:ascii="Calibri" w:hAnsi="Calibri"/>
          <w:sz w:val="22"/>
          <w:szCs w:val="22"/>
        </w:rPr>
      </w:pPr>
      <w:r w:rsidRPr="00412084">
        <w:rPr>
          <w:rStyle w:val="a8"/>
          <w:rFonts w:ascii="Calibri" w:hAnsi="Calibri"/>
          <w:sz w:val="22"/>
          <w:szCs w:val="22"/>
        </w:rPr>
        <w:t>Οι υποβαλλόμενες προσφορές ισχύουν και δε</w:t>
      </w:r>
      <w:r>
        <w:rPr>
          <w:rStyle w:val="a8"/>
          <w:rFonts w:ascii="Calibri" w:hAnsi="Calibri"/>
          <w:sz w:val="22"/>
          <w:szCs w:val="22"/>
        </w:rPr>
        <w:t xml:space="preserve">σμεύουν τους εκμισθωτές για διάστημα έξι (6) μηνών </w:t>
      </w:r>
      <w:r w:rsidRPr="00412084">
        <w:rPr>
          <w:rStyle w:val="a8"/>
          <w:rFonts w:ascii="Calibri" w:hAnsi="Calibri"/>
          <w:sz w:val="22"/>
          <w:szCs w:val="22"/>
        </w:rPr>
        <w:t>από την ημερομηνία διεξα</w:t>
      </w:r>
      <w:r>
        <w:rPr>
          <w:rStyle w:val="a8"/>
          <w:rFonts w:ascii="Calibri" w:hAnsi="Calibri"/>
          <w:sz w:val="22"/>
          <w:szCs w:val="22"/>
        </w:rPr>
        <w:t>γωγής της προφορικής μειοδοσίας</w:t>
      </w:r>
      <w:r w:rsidRPr="00412084">
        <w:rPr>
          <w:rStyle w:val="a8"/>
          <w:rFonts w:ascii="Calibri" w:hAnsi="Calibri"/>
          <w:sz w:val="22"/>
          <w:szCs w:val="22"/>
        </w:rPr>
        <w:t xml:space="preserve">.  </w:t>
      </w:r>
    </w:p>
    <w:p w14:paraId="240FEB50" w14:textId="238FC7B5" w:rsidR="00412084" w:rsidRPr="00D53D26" w:rsidRDefault="00412084" w:rsidP="00412084">
      <w:pPr>
        <w:pStyle w:val="a9"/>
        <w:numPr>
          <w:ilvl w:val="0"/>
          <w:numId w:val="20"/>
        </w:numPr>
        <w:jc w:val="both"/>
        <w:rPr>
          <w:rStyle w:val="a8"/>
          <w:rFonts w:ascii="Calibri" w:hAnsi="Calibri"/>
          <w:sz w:val="22"/>
          <w:szCs w:val="22"/>
        </w:rPr>
      </w:pPr>
      <w:r w:rsidRPr="00412084">
        <w:rPr>
          <w:rStyle w:val="a8"/>
          <w:rFonts w:ascii="Calibri" w:hAnsi="Calibri"/>
          <w:sz w:val="22"/>
          <w:szCs w:val="22"/>
        </w:rPr>
        <w:t>Προσφορά η οποία ορίζει χρόνο ισχύος μικρότερο από τον ανωτέρω προβλεπόμενο απορρίπτεται</w:t>
      </w:r>
      <w:r>
        <w:rPr>
          <w:rStyle w:val="a8"/>
          <w:rFonts w:ascii="Calibri" w:hAnsi="Calibri"/>
          <w:sz w:val="22"/>
          <w:szCs w:val="22"/>
        </w:rPr>
        <w:t xml:space="preserve"> ως απαράδεκτη</w:t>
      </w:r>
      <w:r w:rsidRPr="00412084">
        <w:rPr>
          <w:rStyle w:val="a8"/>
          <w:rFonts w:ascii="Calibri" w:hAnsi="Calibri"/>
          <w:sz w:val="22"/>
          <w:szCs w:val="22"/>
        </w:rPr>
        <w:t>.</w:t>
      </w:r>
    </w:p>
    <w:p w14:paraId="417845DA" w14:textId="77777777" w:rsidR="00587529" w:rsidRDefault="003C569F">
      <w:pPr>
        <w:jc w:val="both"/>
        <w:rPr>
          <w:rStyle w:val="a8"/>
          <w:rFonts w:ascii="Calibri" w:eastAsia="Calibri" w:hAnsi="Calibri" w:cs="Calibri"/>
          <w:sz w:val="22"/>
          <w:szCs w:val="22"/>
        </w:rPr>
      </w:pPr>
      <w:r>
        <w:rPr>
          <w:rStyle w:val="a8"/>
          <w:rFonts w:ascii="Calibri" w:hAnsi="Calibri"/>
          <w:sz w:val="22"/>
          <w:szCs w:val="22"/>
        </w:rPr>
        <w:t xml:space="preserve"> </w:t>
      </w:r>
    </w:p>
    <w:p w14:paraId="3E1C980F" w14:textId="43ECA3CB" w:rsidR="00587529" w:rsidRDefault="00FE55AE">
      <w:pPr>
        <w:jc w:val="both"/>
        <w:outlineLvl w:val="0"/>
        <w:rPr>
          <w:rStyle w:val="a8"/>
          <w:rFonts w:ascii="Calibri" w:eastAsia="Calibri" w:hAnsi="Calibri" w:cs="Calibri"/>
          <w:b/>
          <w:bCs/>
          <w:sz w:val="22"/>
          <w:szCs w:val="22"/>
        </w:rPr>
      </w:pPr>
      <w:r>
        <w:rPr>
          <w:rStyle w:val="a8"/>
          <w:rFonts w:ascii="Calibri" w:hAnsi="Calibri"/>
          <w:b/>
          <w:bCs/>
          <w:sz w:val="22"/>
          <w:szCs w:val="22"/>
        </w:rPr>
        <w:t>8</w:t>
      </w:r>
      <w:r w:rsidR="003C569F">
        <w:rPr>
          <w:rStyle w:val="a8"/>
          <w:rFonts w:ascii="Calibri" w:hAnsi="Calibri"/>
          <w:b/>
          <w:bCs/>
          <w:sz w:val="22"/>
          <w:szCs w:val="22"/>
        </w:rPr>
        <w:t>. ΦΑΚΕΛΟΙ ΠΡΟΣΦΟΡΩΝ ΚΑΙ ΔΙΚΑΙΟΛΟΓΗΤΙΚΑ ΣΥΜΜΕΤΟΧΗΣ</w:t>
      </w:r>
    </w:p>
    <w:p w14:paraId="742F29FC" w14:textId="77777777" w:rsidR="00587529" w:rsidRDefault="003C569F">
      <w:pPr>
        <w:jc w:val="both"/>
        <w:rPr>
          <w:rStyle w:val="a8"/>
          <w:rFonts w:ascii="Calibri" w:eastAsia="Calibri" w:hAnsi="Calibri" w:cs="Calibri"/>
          <w:b/>
          <w:bCs/>
          <w:sz w:val="22"/>
          <w:szCs w:val="22"/>
          <w:u w:val="single"/>
        </w:rPr>
      </w:pPr>
      <w:r>
        <w:rPr>
          <w:rStyle w:val="a8"/>
          <w:rFonts w:ascii="Calibri" w:hAnsi="Calibri"/>
          <w:b/>
          <w:bCs/>
          <w:sz w:val="22"/>
          <w:szCs w:val="22"/>
          <w:u w:val="single"/>
        </w:rPr>
        <w:t xml:space="preserve">Γενικά </w:t>
      </w:r>
    </w:p>
    <w:p w14:paraId="269F2216" w14:textId="38567B9D" w:rsidR="00587529" w:rsidRPr="00107B80" w:rsidRDefault="003C569F" w:rsidP="00107B80">
      <w:pPr>
        <w:pStyle w:val="a9"/>
        <w:numPr>
          <w:ilvl w:val="0"/>
          <w:numId w:val="23"/>
        </w:numPr>
        <w:jc w:val="both"/>
        <w:rPr>
          <w:rStyle w:val="a8"/>
          <w:rFonts w:ascii="Calibri" w:hAnsi="Calibri"/>
          <w:sz w:val="22"/>
          <w:szCs w:val="22"/>
        </w:rPr>
      </w:pPr>
      <w:r w:rsidRPr="00107B80">
        <w:rPr>
          <w:rStyle w:val="a8"/>
          <w:rFonts w:ascii="Calibri" w:hAnsi="Calibri"/>
          <w:sz w:val="22"/>
          <w:szCs w:val="22"/>
        </w:rPr>
        <w:t>Οι προσφορές υποβάλλονται εγγράφως στην ελληνική γλώσσα.</w:t>
      </w:r>
    </w:p>
    <w:p w14:paraId="04B06F4D" w14:textId="3D128994" w:rsidR="00107B80" w:rsidRPr="00107B80" w:rsidRDefault="003C569F" w:rsidP="00107B80">
      <w:pPr>
        <w:pStyle w:val="a9"/>
        <w:numPr>
          <w:ilvl w:val="0"/>
          <w:numId w:val="23"/>
        </w:numPr>
        <w:jc w:val="both"/>
        <w:rPr>
          <w:rStyle w:val="a8"/>
          <w:rFonts w:ascii="Calibri" w:eastAsia="Calibri" w:hAnsi="Calibri" w:cs="Calibri"/>
          <w:sz w:val="22"/>
          <w:szCs w:val="22"/>
        </w:rPr>
      </w:pPr>
      <w:r w:rsidRPr="00107B80">
        <w:rPr>
          <w:rStyle w:val="a8"/>
          <w:rFonts w:ascii="Calibri" w:hAnsi="Calibri"/>
          <w:sz w:val="22"/>
          <w:szCs w:val="22"/>
        </w:rPr>
        <w:lastRenderedPageBreak/>
        <w:t xml:space="preserve">Οι προσφορές θα κατατίθενται σε </w:t>
      </w:r>
      <w:r w:rsidR="003C0FCD" w:rsidRPr="00107B80">
        <w:rPr>
          <w:rStyle w:val="a8"/>
          <w:rFonts w:ascii="Calibri" w:hAnsi="Calibri"/>
          <w:sz w:val="22"/>
          <w:szCs w:val="22"/>
        </w:rPr>
        <w:t xml:space="preserve">2 </w:t>
      </w:r>
      <w:r w:rsidRPr="00107B80">
        <w:rPr>
          <w:rStyle w:val="a8"/>
          <w:rFonts w:ascii="Calibri" w:hAnsi="Calibri"/>
          <w:sz w:val="22"/>
          <w:szCs w:val="22"/>
        </w:rPr>
        <w:t>φ</w:t>
      </w:r>
      <w:r w:rsidR="003C0FCD" w:rsidRPr="00107B80">
        <w:rPr>
          <w:rStyle w:val="a8"/>
          <w:rFonts w:ascii="Calibri" w:hAnsi="Calibri"/>
          <w:sz w:val="22"/>
          <w:szCs w:val="22"/>
        </w:rPr>
        <w:t>α</w:t>
      </w:r>
      <w:r w:rsidRPr="00107B80">
        <w:rPr>
          <w:rStyle w:val="a8"/>
          <w:rFonts w:ascii="Calibri" w:hAnsi="Calibri"/>
          <w:sz w:val="22"/>
          <w:szCs w:val="22"/>
        </w:rPr>
        <w:t>κ</w:t>
      </w:r>
      <w:r w:rsidR="003C0FCD" w:rsidRPr="00107B80">
        <w:rPr>
          <w:rStyle w:val="a8"/>
          <w:rFonts w:ascii="Calibri" w:hAnsi="Calibri"/>
          <w:sz w:val="22"/>
          <w:szCs w:val="22"/>
        </w:rPr>
        <w:t>έ</w:t>
      </w:r>
      <w:r w:rsidRPr="00107B80">
        <w:rPr>
          <w:rStyle w:val="a8"/>
          <w:rFonts w:ascii="Calibri" w:hAnsi="Calibri"/>
          <w:sz w:val="22"/>
          <w:szCs w:val="22"/>
        </w:rPr>
        <w:t>λο</w:t>
      </w:r>
      <w:r w:rsidR="003C0FCD" w:rsidRPr="00107B80">
        <w:rPr>
          <w:rStyle w:val="a8"/>
          <w:rFonts w:ascii="Calibri" w:hAnsi="Calibri"/>
          <w:sz w:val="22"/>
          <w:szCs w:val="22"/>
        </w:rPr>
        <w:t>υς</w:t>
      </w:r>
      <w:r w:rsidRPr="00107B80">
        <w:rPr>
          <w:rStyle w:val="a8"/>
          <w:rFonts w:ascii="Calibri" w:hAnsi="Calibri"/>
          <w:sz w:val="22"/>
          <w:szCs w:val="22"/>
        </w:rPr>
        <w:t xml:space="preserve"> πάνω στο</w:t>
      </w:r>
      <w:r w:rsidR="003C0FCD" w:rsidRPr="00107B80">
        <w:rPr>
          <w:rStyle w:val="a8"/>
          <w:rFonts w:ascii="Calibri" w:hAnsi="Calibri"/>
          <w:sz w:val="22"/>
          <w:szCs w:val="22"/>
        </w:rPr>
        <w:t>υς</w:t>
      </w:r>
      <w:r w:rsidRPr="00107B80">
        <w:rPr>
          <w:rStyle w:val="a8"/>
          <w:rFonts w:ascii="Calibri" w:hAnsi="Calibri"/>
          <w:sz w:val="22"/>
          <w:szCs w:val="22"/>
        </w:rPr>
        <w:t xml:space="preserve"> οποίο</w:t>
      </w:r>
      <w:r w:rsidR="003C0FCD" w:rsidRPr="00107B80">
        <w:rPr>
          <w:rStyle w:val="a8"/>
          <w:rFonts w:ascii="Calibri" w:hAnsi="Calibri"/>
          <w:sz w:val="22"/>
          <w:szCs w:val="22"/>
        </w:rPr>
        <w:t>υς θα</w:t>
      </w:r>
      <w:r w:rsidR="006326BC" w:rsidRPr="00107B80">
        <w:rPr>
          <w:rStyle w:val="a8"/>
          <w:rFonts w:ascii="Calibri" w:hAnsi="Calibri"/>
          <w:sz w:val="22"/>
          <w:szCs w:val="22"/>
        </w:rPr>
        <w:t xml:space="preserve"> </w:t>
      </w:r>
      <w:r w:rsidRPr="00107B80">
        <w:rPr>
          <w:rStyle w:val="a8"/>
          <w:rFonts w:ascii="Calibri" w:hAnsi="Calibri"/>
          <w:sz w:val="22"/>
          <w:szCs w:val="22"/>
        </w:rPr>
        <w:t xml:space="preserve">αναγράφονται ευκρινώς με κεφαλαία γράμματα στην ελληνική γλώσσα τα κατωτέρω: </w:t>
      </w:r>
    </w:p>
    <w:p w14:paraId="1E2B4036" w14:textId="265E1D0D" w:rsidR="00821302" w:rsidRPr="00392CDA" w:rsidRDefault="003C569F" w:rsidP="00821302">
      <w:pPr>
        <w:pStyle w:val="a9"/>
        <w:numPr>
          <w:ilvl w:val="1"/>
          <w:numId w:val="23"/>
        </w:numPr>
        <w:jc w:val="both"/>
        <w:rPr>
          <w:rFonts w:ascii="Calibri" w:eastAsia="Calibri" w:hAnsi="Calibri" w:cs="Calibri"/>
          <w:sz w:val="22"/>
          <w:szCs w:val="22"/>
        </w:rPr>
      </w:pPr>
      <w:r w:rsidRPr="00107B80">
        <w:rPr>
          <w:rStyle w:val="a8"/>
          <w:rFonts w:ascii="Calibri" w:hAnsi="Calibri"/>
          <w:sz w:val="22"/>
          <w:szCs w:val="22"/>
        </w:rPr>
        <w:t xml:space="preserve"> Η φράση: «</w:t>
      </w:r>
      <w:r w:rsidR="0003210B" w:rsidRPr="00821302">
        <w:rPr>
          <w:rStyle w:val="a8"/>
          <w:rFonts w:ascii="Calibri" w:hAnsi="Calibri"/>
          <w:sz w:val="22"/>
          <w:szCs w:val="22"/>
        </w:rPr>
        <w:t>ΠΡΟΣΦΟΡΑ ΓΙΑ ΤΟΝ ΜΕ Α.Π</w:t>
      </w:r>
      <w:r w:rsidR="0003210B" w:rsidRPr="008D424B">
        <w:rPr>
          <w:rStyle w:val="a8"/>
          <w:rFonts w:ascii="Calibri" w:hAnsi="Calibri"/>
          <w:strike/>
          <w:sz w:val="22"/>
          <w:szCs w:val="22"/>
        </w:rPr>
        <w:t xml:space="preserve">..: </w:t>
      </w:r>
      <w:r w:rsidR="0003210B" w:rsidRPr="00472DFB">
        <w:rPr>
          <w:rStyle w:val="a8"/>
          <w:rFonts w:ascii="Calibri" w:hAnsi="Calibri"/>
          <w:sz w:val="22"/>
          <w:szCs w:val="22"/>
          <w:highlight w:val="yellow"/>
        </w:rPr>
        <w:t>…………..</w:t>
      </w:r>
      <w:r w:rsidR="006326BC" w:rsidRPr="00472DFB">
        <w:rPr>
          <w:rStyle w:val="a8"/>
          <w:rFonts w:ascii="Calibri" w:hAnsi="Calibri"/>
          <w:sz w:val="22"/>
          <w:szCs w:val="22"/>
          <w:highlight w:val="yellow"/>
        </w:rPr>
        <w:t xml:space="preserve"> </w:t>
      </w:r>
      <w:r w:rsidRPr="00472DFB">
        <w:rPr>
          <w:rStyle w:val="a8"/>
          <w:rFonts w:ascii="Calibri" w:hAnsi="Calibri"/>
          <w:sz w:val="22"/>
          <w:szCs w:val="22"/>
          <w:highlight w:val="yellow"/>
        </w:rPr>
        <w:t>/202</w:t>
      </w:r>
      <w:r w:rsidR="003C547D" w:rsidRPr="00472DFB">
        <w:rPr>
          <w:rStyle w:val="a8"/>
          <w:rFonts w:ascii="Calibri" w:hAnsi="Calibri"/>
          <w:sz w:val="22"/>
          <w:szCs w:val="22"/>
          <w:highlight w:val="yellow"/>
        </w:rPr>
        <w:t>4</w:t>
      </w:r>
      <w:r w:rsidR="009F1AD3" w:rsidRPr="00472DFB">
        <w:rPr>
          <w:rStyle w:val="a8"/>
          <w:rFonts w:ascii="Calibri" w:hAnsi="Calibri"/>
          <w:sz w:val="22"/>
          <w:szCs w:val="22"/>
          <w:highlight w:val="yellow"/>
        </w:rPr>
        <w:t xml:space="preserve"> </w:t>
      </w:r>
      <w:r w:rsidRPr="00472DFB">
        <w:rPr>
          <w:rStyle w:val="a8"/>
          <w:rFonts w:ascii="Calibri" w:hAnsi="Calibri"/>
          <w:sz w:val="22"/>
          <w:szCs w:val="22"/>
          <w:highlight w:val="yellow"/>
        </w:rPr>
        <w:t>ΔΗΜΟΣΙΟ</w:t>
      </w:r>
      <w:r w:rsidRPr="00392CDA">
        <w:rPr>
          <w:rStyle w:val="a8"/>
          <w:rFonts w:ascii="Calibri" w:hAnsi="Calibri"/>
          <w:sz w:val="22"/>
          <w:szCs w:val="22"/>
        </w:rPr>
        <w:t xml:space="preserve"> ΜΕΙΟΔΟΤΙΚΟ</w:t>
      </w:r>
      <w:r w:rsidRPr="00821302">
        <w:rPr>
          <w:rStyle w:val="a8"/>
          <w:rFonts w:ascii="Calibri" w:hAnsi="Calibri"/>
          <w:sz w:val="22"/>
          <w:szCs w:val="22"/>
        </w:rPr>
        <w:t xml:space="preserve"> ΔΙΑΓΩΝΙΣΜΟ</w:t>
      </w:r>
      <w:r w:rsidRPr="00107B80">
        <w:rPr>
          <w:rStyle w:val="a8"/>
          <w:rFonts w:ascii="Calibri" w:hAnsi="Calibri"/>
          <w:sz w:val="22"/>
          <w:szCs w:val="22"/>
        </w:rPr>
        <w:t xml:space="preserve"> «</w:t>
      </w:r>
      <w:r w:rsidR="002C6635" w:rsidRPr="00107B80">
        <w:rPr>
          <w:rStyle w:val="a8"/>
          <w:rFonts w:ascii="Calibri" w:hAnsi="Calibri"/>
          <w:sz w:val="22"/>
          <w:szCs w:val="22"/>
        </w:rPr>
        <w:t xml:space="preserve"> για τη</w:t>
      </w:r>
      <w:r w:rsidR="00AE64CA" w:rsidRPr="00107B80">
        <w:rPr>
          <w:rStyle w:val="a8"/>
          <w:rFonts w:ascii="Calibri" w:hAnsi="Calibri"/>
          <w:sz w:val="22"/>
          <w:szCs w:val="22"/>
        </w:rPr>
        <w:t xml:space="preserve">ν </w:t>
      </w:r>
      <w:r w:rsidR="002C6635" w:rsidRPr="00107B80">
        <w:rPr>
          <w:rFonts w:ascii="Calibri" w:hAnsi="Calibri"/>
          <w:sz w:val="22"/>
          <w:szCs w:val="22"/>
        </w:rPr>
        <w:t>μίσθωση χώρου για τη λειτουργία φοιτητικού εστιατορίου για τη σίτιση των φοιτητών/τριών της Πανεπιστημιακής Μονάδας Χίου για το χρονικό διάστημα</w:t>
      </w:r>
      <w:r w:rsidR="008D424B">
        <w:rPr>
          <w:rFonts w:ascii="Calibri" w:hAnsi="Calibri"/>
          <w:sz w:val="22"/>
          <w:szCs w:val="22"/>
        </w:rPr>
        <w:t xml:space="preserve"> </w:t>
      </w:r>
      <w:r w:rsidR="008D424B" w:rsidRPr="00B80375">
        <w:rPr>
          <w:rFonts w:ascii="Calibri" w:hAnsi="Calibri"/>
          <w:sz w:val="22"/>
          <w:szCs w:val="22"/>
        </w:rPr>
        <w:t>από</w:t>
      </w:r>
      <w:r w:rsidR="008D424B">
        <w:rPr>
          <w:rFonts w:ascii="Calibri" w:hAnsi="Calibri"/>
          <w:sz w:val="22"/>
          <w:szCs w:val="22"/>
        </w:rPr>
        <w:t xml:space="preserve"> </w:t>
      </w:r>
      <w:r w:rsidR="008D424B" w:rsidRPr="00B80375">
        <w:rPr>
          <w:rFonts w:ascii="Calibri" w:hAnsi="Calibri"/>
          <w:sz w:val="22"/>
          <w:szCs w:val="22"/>
        </w:rPr>
        <w:t xml:space="preserve">1/10/2024 </w:t>
      </w:r>
      <w:r w:rsidR="008D424B" w:rsidRPr="00315CF7">
        <w:rPr>
          <w:rFonts w:ascii="Calibri" w:hAnsi="Calibri"/>
          <w:sz w:val="22"/>
          <w:szCs w:val="22"/>
        </w:rPr>
        <w:t>ή</w:t>
      </w:r>
      <w:r w:rsidR="008D424B" w:rsidRPr="00E85B8F">
        <w:rPr>
          <w:rFonts w:ascii="Calibri" w:hAnsi="Calibri"/>
          <w:sz w:val="22"/>
          <w:szCs w:val="22"/>
        </w:rPr>
        <w:t xml:space="preserve"> από την ημερομηνία παραλαβής του μισθωμένου κτηρίου </w:t>
      </w:r>
      <w:r w:rsidR="008D424B" w:rsidRPr="00392CDA">
        <w:rPr>
          <w:rFonts w:ascii="Calibri" w:hAnsi="Calibri"/>
          <w:sz w:val="22"/>
          <w:szCs w:val="22"/>
        </w:rPr>
        <w:t>έως την 30/09/2036».</w:t>
      </w:r>
    </w:p>
    <w:p w14:paraId="567E0D85" w14:textId="44A98182" w:rsidR="008A33FF" w:rsidRPr="00B04402" w:rsidRDefault="003C569F" w:rsidP="00B04402">
      <w:pPr>
        <w:pStyle w:val="ac"/>
        <w:ind w:left="360"/>
        <w:jc w:val="both"/>
        <w:rPr>
          <w:rFonts w:ascii="Calibri" w:hAnsi="Calibri"/>
          <w:strike/>
          <w:sz w:val="22"/>
          <w:szCs w:val="22"/>
          <w:u w:val="single"/>
        </w:rPr>
      </w:pPr>
      <w:bookmarkStart w:id="6" w:name="_Hlk145592830"/>
      <w:r w:rsidRPr="00B04402">
        <w:rPr>
          <w:rStyle w:val="a8"/>
          <w:rFonts w:ascii="Calibri" w:hAnsi="Calibri"/>
          <w:b/>
          <w:bCs/>
          <w:sz w:val="22"/>
          <w:szCs w:val="22"/>
          <w:u w:val="single"/>
        </w:rPr>
        <w:t>Η ημερομηνία και η ώρα διενέργειας του διαγωνισμού:</w:t>
      </w:r>
      <w:r w:rsidR="00200045" w:rsidRPr="00B04402">
        <w:rPr>
          <w:rStyle w:val="a8"/>
          <w:rFonts w:ascii="Calibri" w:hAnsi="Calibri"/>
          <w:b/>
          <w:bCs/>
          <w:sz w:val="22"/>
          <w:szCs w:val="22"/>
          <w:u w:val="single"/>
        </w:rPr>
        <w:t xml:space="preserve"> </w:t>
      </w:r>
      <w:r w:rsidR="003C547D" w:rsidRPr="00472DFB">
        <w:rPr>
          <w:rFonts w:ascii="Calibri" w:hAnsi="Calibri"/>
          <w:b/>
          <w:bCs/>
          <w:sz w:val="22"/>
          <w:szCs w:val="22"/>
          <w:highlight w:val="yellow"/>
          <w:u w:val="single"/>
        </w:rPr>
        <w:t>19/10/2024</w:t>
      </w:r>
      <w:r w:rsidR="008A33FF" w:rsidRPr="00472DFB">
        <w:rPr>
          <w:rFonts w:ascii="Calibri" w:hAnsi="Calibri"/>
          <w:b/>
          <w:bCs/>
          <w:sz w:val="22"/>
          <w:szCs w:val="22"/>
          <w:highlight w:val="yellow"/>
          <w:u w:val="single"/>
        </w:rPr>
        <w:t xml:space="preserve"> ημέρα</w:t>
      </w:r>
      <w:r w:rsidR="008A33FF" w:rsidRPr="00B04402">
        <w:rPr>
          <w:rFonts w:ascii="Calibri" w:hAnsi="Calibri"/>
          <w:b/>
          <w:bCs/>
          <w:sz w:val="22"/>
          <w:szCs w:val="22"/>
          <w:u w:val="single"/>
        </w:rPr>
        <w:t xml:space="preserve"> </w:t>
      </w:r>
      <w:r w:rsidR="00B04402" w:rsidRPr="00B04402">
        <w:rPr>
          <w:rFonts w:ascii="Calibri" w:hAnsi="Calibri"/>
          <w:b/>
          <w:bCs/>
          <w:sz w:val="22"/>
          <w:szCs w:val="22"/>
          <w:u w:val="single"/>
        </w:rPr>
        <w:t xml:space="preserve">Πέμπτη </w:t>
      </w:r>
      <w:r w:rsidR="008A33FF" w:rsidRPr="00B04402">
        <w:rPr>
          <w:rFonts w:ascii="Calibri" w:hAnsi="Calibri"/>
          <w:b/>
          <w:bCs/>
          <w:sz w:val="22"/>
          <w:szCs w:val="22"/>
          <w:u w:val="single"/>
        </w:rPr>
        <w:t xml:space="preserve">και ώρα </w:t>
      </w:r>
      <w:r w:rsidR="00B04402" w:rsidRPr="00B04402">
        <w:rPr>
          <w:rFonts w:ascii="Calibri" w:hAnsi="Calibri"/>
          <w:b/>
          <w:bCs/>
          <w:sz w:val="22"/>
          <w:szCs w:val="22"/>
          <w:u w:val="single"/>
        </w:rPr>
        <w:t>10</w:t>
      </w:r>
      <w:r w:rsidR="008A33FF" w:rsidRPr="00B04402">
        <w:rPr>
          <w:rFonts w:ascii="Calibri" w:hAnsi="Calibri"/>
          <w:b/>
          <w:bCs/>
          <w:sz w:val="22"/>
          <w:szCs w:val="22"/>
          <w:u w:val="single"/>
        </w:rPr>
        <w:t>:</w:t>
      </w:r>
      <w:r w:rsidR="00B04402" w:rsidRPr="00B04402">
        <w:rPr>
          <w:rFonts w:ascii="Calibri" w:hAnsi="Calibri"/>
          <w:b/>
          <w:bCs/>
          <w:sz w:val="22"/>
          <w:szCs w:val="22"/>
          <w:u w:val="single"/>
        </w:rPr>
        <w:t>3</w:t>
      </w:r>
      <w:r w:rsidR="008A33FF" w:rsidRPr="00B04402">
        <w:rPr>
          <w:rFonts w:ascii="Calibri" w:hAnsi="Calibri"/>
          <w:b/>
          <w:bCs/>
          <w:sz w:val="22"/>
          <w:szCs w:val="22"/>
          <w:u w:val="single"/>
        </w:rPr>
        <w:t xml:space="preserve">0 </w:t>
      </w:r>
      <w:r w:rsidR="00B04402" w:rsidRPr="00B04402">
        <w:rPr>
          <w:rFonts w:ascii="Calibri" w:hAnsi="Calibri"/>
          <w:b/>
          <w:bCs/>
          <w:sz w:val="22"/>
          <w:szCs w:val="22"/>
          <w:u w:val="single"/>
        </w:rPr>
        <w:t>π.</w:t>
      </w:r>
      <w:r w:rsidR="008A33FF" w:rsidRPr="00B04402">
        <w:rPr>
          <w:rFonts w:ascii="Calibri" w:hAnsi="Calibri"/>
          <w:b/>
          <w:bCs/>
          <w:sz w:val="22"/>
          <w:szCs w:val="22"/>
          <w:u w:val="single"/>
        </w:rPr>
        <w:t>μ</w:t>
      </w:r>
      <w:r w:rsidR="008A33FF" w:rsidRPr="00B04402">
        <w:rPr>
          <w:rFonts w:ascii="Calibri" w:hAnsi="Calibri"/>
          <w:sz w:val="22"/>
          <w:szCs w:val="22"/>
          <w:u w:val="single"/>
        </w:rPr>
        <w:t>.</w:t>
      </w:r>
      <w:r w:rsidR="008A33FF" w:rsidRPr="00B04402">
        <w:rPr>
          <w:rFonts w:ascii="Calibri" w:hAnsi="Calibri"/>
          <w:strike/>
          <w:sz w:val="22"/>
          <w:szCs w:val="22"/>
          <w:u w:val="single"/>
        </w:rPr>
        <w:t xml:space="preserve"> </w:t>
      </w:r>
    </w:p>
    <w:bookmarkEnd w:id="6"/>
    <w:p w14:paraId="7E627A7E" w14:textId="771EB7EA" w:rsidR="00587529" w:rsidRPr="008A33FF" w:rsidRDefault="003C569F" w:rsidP="00E203C9">
      <w:pPr>
        <w:pStyle w:val="a9"/>
        <w:numPr>
          <w:ilvl w:val="1"/>
          <w:numId w:val="23"/>
        </w:numPr>
        <w:jc w:val="both"/>
        <w:rPr>
          <w:rStyle w:val="a8"/>
          <w:rFonts w:ascii="Calibri" w:hAnsi="Calibri"/>
          <w:sz w:val="22"/>
          <w:szCs w:val="22"/>
        </w:rPr>
      </w:pPr>
      <w:r w:rsidRPr="008A33FF">
        <w:rPr>
          <w:rStyle w:val="a8"/>
          <w:rFonts w:ascii="Calibri" w:hAnsi="Calibri"/>
          <w:sz w:val="22"/>
          <w:szCs w:val="22"/>
        </w:rPr>
        <w:t xml:space="preserve">Ο πλήρης τίτλος της αρμόδιας υπηρεσίας που διενεργεί τον διαγωνισμό: «ΠΑΝΕΠΙΣΤΗΜΙΟ ΑΙΓΑΙΟΥ – ΠΕΡΙΦΕΡΕΙΑΚΟ ΤΜΗΜΑ ΟΙΚΟΝΟΜΙΚΩΝ ΥΠΟΘΕΣΕΩΝ ΙΟΥ», </w:t>
      </w:r>
    </w:p>
    <w:p w14:paraId="27852480" w14:textId="3133D7D4" w:rsidR="00587529" w:rsidRPr="00C327B8" w:rsidRDefault="003C569F" w:rsidP="00C327B8">
      <w:pPr>
        <w:pStyle w:val="a9"/>
        <w:numPr>
          <w:ilvl w:val="1"/>
          <w:numId w:val="23"/>
        </w:numPr>
        <w:jc w:val="both"/>
        <w:rPr>
          <w:rStyle w:val="a8"/>
          <w:rFonts w:ascii="Calibri" w:hAnsi="Calibri"/>
          <w:sz w:val="22"/>
          <w:szCs w:val="22"/>
        </w:rPr>
      </w:pPr>
      <w:r w:rsidRPr="00C327B8">
        <w:rPr>
          <w:rStyle w:val="a8"/>
          <w:rFonts w:ascii="Calibri" w:hAnsi="Calibri"/>
          <w:sz w:val="22"/>
          <w:szCs w:val="22"/>
        </w:rPr>
        <w:t>Η ταχυδρομική διεύθυνση της αρμόδιας υπηρεσίας που διενεργεί τον διαγ</w:t>
      </w:r>
      <w:r w:rsidR="008C5EEA" w:rsidRPr="00C327B8">
        <w:rPr>
          <w:rStyle w:val="a8"/>
          <w:rFonts w:ascii="Calibri" w:hAnsi="Calibri"/>
          <w:sz w:val="22"/>
          <w:szCs w:val="22"/>
        </w:rPr>
        <w:t>ωνισμό: «ΜΙΧΑΛΩΝ 8 , 82132 ΧΙΟΣ</w:t>
      </w:r>
      <w:r w:rsidRPr="00C327B8">
        <w:rPr>
          <w:rStyle w:val="a8"/>
          <w:rFonts w:ascii="Calibri" w:hAnsi="Calibri"/>
          <w:sz w:val="22"/>
          <w:szCs w:val="22"/>
        </w:rPr>
        <w:t>»</w:t>
      </w:r>
      <w:r w:rsidR="008C5EEA" w:rsidRPr="00C327B8">
        <w:rPr>
          <w:rStyle w:val="a8"/>
          <w:rFonts w:ascii="Calibri" w:hAnsi="Calibri"/>
          <w:sz w:val="22"/>
          <w:szCs w:val="22"/>
        </w:rPr>
        <w:t>,</w:t>
      </w:r>
      <w:r w:rsidRPr="00C327B8">
        <w:rPr>
          <w:rStyle w:val="a8"/>
          <w:rFonts w:ascii="Calibri" w:hAnsi="Calibri"/>
          <w:sz w:val="22"/>
          <w:szCs w:val="22"/>
        </w:rPr>
        <w:t xml:space="preserve"> </w:t>
      </w:r>
    </w:p>
    <w:p w14:paraId="6AC0A22A" w14:textId="2840D5C5" w:rsidR="00470775" w:rsidRPr="00C327B8" w:rsidRDefault="00C327B8" w:rsidP="00C327B8">
      <w:pPr>
        <w:pStyle w:val="a9"/>
        <w:numPr>
          <w:ilvl w:val="1"/>
          <w:numId w:val="23"/>
        </w:numPr>
        <w:jc w:val="both"/>
        <w:rPr>
          <w:rStyle w:val="a8"/>
          <w:rFonts w:ascii="Calibri" w:hAnsi="Calibri"/>
          <w:sz w:val="22"/>
          <w:szCs w:val="22"/>
        </w:rPr>
      </w:pPr>
      <w:r>
        <w:rPr>
          <w:rStyle w:val="a8"/>
          <w:rFonts w:ascii="Calibri" w:hAnsi="Calibri"/>
          <w:sz w:val="22"/>
          <w:szCs w:val="22"/>
        </w:rPr>
        <w:t>Τ</w:t>
      </w:r>
      <w:r w:rsidR="008C5EEA" w:rsidRPr="00C327B8">
        <w:rPr>
          <w:rStyle w:val="a8"/>
          <w:rFonts w:ascii="Calibri" w:hAnsi="Calibri"/>
          <w:sz w:val="22"/>
          <w:szCs w:val="22"/>
        </w:rPr>
        <w:t>α π</w:t>
      </w:r>
      <w:r w:rsidR="003C569F" w:rsidRPr="00C327B8">
        <w:rPr>
          <w:rStyle w:val="a8"/>
          <w:rFonts w:ascii="Calibri" w:hAnsi="Calibri"/>
          <w:sz w:val="22"/>
          <w:szCs w:val="22"/>
        </w:rPr>
        <w:t xml:space="preserve">λήρη στοιχεία του διαγωνιζόμενου, ήτοι: </w:t>
      </w:r>
      <w:r>
        <w:rPr>
          <w:rStyle w:val="a8"/>
          <w:rFonts w:ascii="Calibri" w:hAnsi="Calibri"/>
          <w:sz w:val="22"/>
          <w:szCs w:val="22"/>
        </w:rPr>
        <w:t>α</w:t>
      </w:r>
      <w:r w:rsidR="003C569F" w:rsidRPr="00C327B8">
        <w:rPr>
          <w:rStyle w:val="a8"/>
          <w:rFonts w:ascii="Calibri" w:hAnsi="Calibri"/>
          <w:sz w:val="22"/>
          <w:szCs w:val="22"/>
        </w:rPr>
        <w:t xml:space="preserve">) </w:t>
      </w:r>
      <w:r w:rsidR="00D86A6F" w:rsidRPr="00C327B8">
        <w:rPr>
          <w:rStyle w:val="a8"/>
          <w:rFonts w:ascii="Calibri" w:hAnsi="Calibri"/>
          <w:sz w:val="22"/>
          <w:szCs w:val="22"/>
        </w:rPr>
        <w:t xml:space="preserve">ονοματεπώνυμο </w:t>
      </w:r>
      <w:r w:rsidR="003C569F" w:rsidRPr="00C327B8">
        <w:rPr>
          <w:rStyle w:val="a8"/>
          <w:rFonts w:ascii="Calibri" w:hAnsi="Calibri"/>
          <w:sz w:val="22"/>
          <w:szCs w:val="22"/>
        </w:rPr>
        <w:t xml:space="preserve">και πατρώνυμο εάν είναι φυσικό πρόσωπο, ή η πλήρης επωνυμία και τυχόν διακριτικός τίτλος εάν είναι νομικό πρόσωπο, </w:t>
      </w:r>
      <w:r>
        <w:rPr>
          <w:rStyle w:val="a8"/>
          <w:rFonts w:ascii="Calibri" w:hAnsi="Calibri"/>
          <w:sz w:val="22"/>
          <w:szCs w:val="22"/>
        </w:rPr>
        <w:t>β</w:t>
      </w:r>
      <w:r w:rsidR="003C569F" w:rsidRPr="00C327B8">
        <w:rPr>
          <w:rStyle w:val="a8"/>
          <w:rFonts w:ascii="Calibri" w:hAnsi="Calibri"/>
          <w:sz w:val="22"/>
          <w:szCs w:val="22"/>
        </w:rPr>
        <w:t xml:space="preserve">) διεύθυνση, </w:t>
      </w:r>
      <w:r>
        <w:rPr>
          <w:rStyle w:val="a8"/>
          <w:rFonts w:ascii="Calibri" w:hAnsi="Calibri"/>
          <w:sz w:val="22"/>
          <w:szCs w:val="22"/>
        </w:rPr>
        <w:t>γ</w:t>
      </w:r>
      <w:r w:rsidR="003C569F" w:rsidRPr="00C327B8">
        <w:rPr>
          <w:rStyle w:val="a8"/>
          <w:rFonts w:ascii="Calibri" w:hAnsi="Calibri"/>
          <w:sz w:val="22"/>
          <w:szCs w:val="22"/>
        </w:rPr>
        <w:t xml:space="preserve">) αριθμός τηλεφώνου, </w:t>
      </w:r>
      <w:r>
        <w:rPr>
          <w:rStyle w:val="a8"/>
          <w:rFonts w:ascii="Calibri" w:hAnsi="Calibri"/>
          <w:sz w:val="22"/>
          <w:szCs w:val="22"/>
        </w:rPr>
        <w:t>δ</w:t>
      </w:r>
      <w:r w:rsidR="003C569F" w:rsidRPr="00C327B8">
        <w:rPr>
          <w:rStyle w:val="a8"/>
          <w:rFonts w:ascii="Calibri" w:hAnsi="Calibri"/>
          <w:sz w:val="22"/>
          <w:szCs w:val="22"/>
        </w:rPr>
        <w:t xml:space="preserve">) email (εάν υπάρχει διαθέσιμο), </w:t>
      </w:r>
      <w:r>
        <w:rPr>
          <w:rStyle w:val="a8"/>
          <w:rFonts w:ascii="Calibri" w:hAnsi="Calibri"/>
          <w:sz w:val="22"/>
          <w:szCs w:val="22"/>
        </w:rPr>
        <w:t>ε</w:t>
      </w:r>
      <w:r w:rsidR="003C569F" w:rsidRPr="00C327B8">
        <w:rPr>
          <w:rStyle w:val="a8"/>
          <w:rFonts w:ascii="Calibri" w:hAnsi="Calibri"/>
          <w:sz w:val="22"/>
          <w:szCs w:val="22"/>
        </w:rPr>
        <w:t xml:space="preserve">) ΑΦΜ και αρμόδια Δ.Ο.Υ. </w:t>
      </w:r>
      <w:r>
        <w:rPr>
          <w:rStyle w:val="a8"/>
          <w:rFonts w:ascii="Calibri" w:hAnsi="Calibri"/>
          <w:sz w:val="22"/>
          <w:szCs w:val="22"/>
        </w:rPr>
        <w:t>στ)</w:t>
      </w:r>
      <w:r w:rsidR="003C569F" w:rsidRPr="00C327B8">
        <w:rPr>
          <w:rStyle w:val="a8"/>
          <w:rFonts w:ascii="Calibri" w:hAnsi="Calibri"/>
          <w:sz w:val="22"/>
          <w:szCs w:val="22"/>
        </w:rPr>
        <w:t xml:space="preserve"> </w:t>
      </w:r>
      <w:r w:rsidR="00D86A6F" w:rsidRPr="00C327B8">
        <w:rPr>
          <w:rStyle w:val="a8"/>
          <w:rFonts w:ascii="Calibri" w:hAnsi="Calibri"/>
          <w:sz w:val="22"/>
          <w:szCs w:val="22"/>
        </w:rPr>
        <w:t xml:space="preserve">συστατικό </w:t>
      </w:r>
      <w:r w:rsidR="003C569F" w:rsidRPr="00C327B8">
        <w:rPr>
          <w:rStyle w:val="a8"/>
          <w:rFonts w:ascii="Calibri" w:hAnsi="Calibri"/>
          <w:sz w:val="22"/>
          <w:szCs w:val="22"/>
        </w:rPr>
        <w:t xml:space="preserve">τίτλο εάν ο διαγωνιζόμενος είναι νομικό πρόσωπο μαζί με τυχόν νομιμοποιητικά έγγραφα. </w:t>
      </w:r>
    </w:p>
    <w:p w14:paraId="653830B7" w14:textId="47783CC8" w:rsidR="00587529" w:rsidRDefault="003C569F">
      <w:pPr>
        <w:widowControl w:val="0"/>
        <w:jc w:val="both"/>
        <w:rPr>
          <w:rStyle w:val="a8"/>
          <w:rFonts w:ascii="Calibri" w:eastAsia="Calibri" w:hAnsi="Calibri" w:cs="Calibri"/>
          <w:sz w:val="22"/>
          <w:szCs w:val="22"/>
        </w:rPr>
      </w:pPr>
      <w:r>
        <w:rPr>
          <w:rStyle w:val="a8"/>
          <w:rFonts w:ascii="Calibri" w:hAnsi="Calibri"/>
          <w:sz w:val="22"/>
          <w:szCs w:val="22"/>
        </w:rPr>
        <w:t xml:space="preserve"> </w:t>
      </w:r>
    </w:p>
    <w:p w14:paraId="4A1D0D8B" w14:textId="5C28C410" w:rsidR="008511F4" w:rsidRDefault="003C569F">
      <w:pPr>
        <w:jc w:val="both"/>
        <w:outlineLvl w:val="1"/>
        <w:rPr>
          <w:rStyle w:val="a8"/>
          <w:rFonts w:ascii="Calibri" w:hAnsi="Calibri"/>
          <w:b/>
          <w:bCs/>
          <w:sz w:val="22"/>
          <w:szCs w:val="22"/>
          <w:u w:val="single"/>
        </w:rPr>
      </w:pPr>
      <w:r>
        <w:rPr>
          <w:rStyle w:val="a8"/>
          <w:rFonts w:ascii="Calibri" w:hAnsi="Calibri"/>
          <w:b/>
          <w:bCs/>
          <w:sz w:val="22"/>
          <w:szCs w:val="22"/>
          <w:u w:val="single"/>
        </w:rPr>
        <w:t xml:space="preserve">Δικαιολογητικά συμμετοχής </w:t>
      </w:r>
    </w:p>
    <w:p w14:paraId="249E8764" w14:textId="77777777" w:rsidR="00470775" w:rsidRDefault="003C0FCD" w:rsidP="00C4607B">
      <w:pPr>
        <w:widowControl w:val="0"/>
        <w:jc w:val="both"/>
        <w:rPr>
          <w:rStyle w:val="fontstyle01"/>
          <w:b/>
          <w:bCs/>
        </w:rPr>
      </w:pPr>
      <w:r>
        <w:rPr>
          <w:rStyle w:val="fontstyle01"/>
        </w:rPr>
        <w:t xml:space="preserve">Για την έγκυρη συμμετοχή στο διαγωνισμό, ο κάθε συμμετέχων ιδιοκτήτης ή ο αντιπρόσωπός </w:t>
      </w:r>
      <w:r w:rsidRPr="00470775">
        <w:rPr>
          <w:rStyle w:val="fontstyle01"/>
        </w:rPr>
        <w:t>του</w:t>
      </w:r>
      <w:r>
        <w:rPr>
          <w:rStyle w:val="fontstyle01"/>
        </w:rPr>
        <w:t>,</w:t>
      </w:r>
      <w:r w:rsidRPr="00470775">
        <w:rPr>
          <w:rStyle w:val="fontstyle01"/>
        </w:rPr>
        <w:t xml:space="preserve"> </w:t>
      </w:r>
      <w:r>
        <w:rPr>
          <w:rStyle w:val="fontstyle01"/>
        </w:rPr>
        <w:t xml:space="preserve">πρέπει να υποβάλει </w:t>
      </w:r>
      <w:r w:rsidRPr="00470775">
        <w:rPr>
          <w:rStyle w:val="fontstyle01"/>
          <w:b/>
          <w:bCs/>
        </w:rPr>
        <w:t>δύο</w:t>
      </w:r>
      <w:r w:rsidRPr="00470775">
        <w:rPr>
          <w:rStyle w:val="fontstyle01"/>
        </w:rPr>
        <w:t xml:space="preserve"> </w:t>
      </w:r>
      <w:r w:rsidRPr="00470775">
        <w:rPr>
          <w:rStyle w:val="fontstyle01"/>
          <w:b/>
          <w:bCs/>
        </w:rPr>
        <w:t xml:space="preserve">(2) πλήρεις φακέλους: </w:t>
      </w:r>
    </w:p>
    <w:p w14:paraId="22F6821D" w14:textId="14408FBF" w:rsidR="003C0FCD" w:rsidRDefault="00470775" w:rsidP="00470775">
      <w:pPr>
        <w:widowControl w:val="0"/>
        <w:jc w:val="both"/>
        <w:rPr>
          <w:rStyle w:val="fontstyle01"/>
        </w:rPr>
      </w:pPr>
      <w:r>
        <w:rPr>
          <w:rStyle w:val="fontstyle01"/>
        </w:rPr>
        <w:t>Έναν (1) φάκελο Δικαιολογητικών συμμετοχής, και</w:t>
      </w:r>
      <w:r w:rsidR="00211BFD">
        <w:rPr>
          <w:rStyle w:val="fontstyle01"/>
        </w:rPr>
        <w:t xml:space="preserve"> έ</w:t>
      </w:r>
      <w:r w:rsidR="003C0FCD">
        <w:rPr>
          <w:rStyle w:val="fontstyle01"/>
        </w:rPr>
        <w:t xml:space="preserve">να (1) φάκελο Οικονομικής προσφοράς, ο οποίος είναι κλειστός, </w:t>
      </w:r>
      <w:r w:rsidR="003C0FCD" w:rsidRPr="00F90D30">
        <w:rPr>
          <w:rStyle w:val="fontstyle01"/>
          <w:b/>
          <w:bCs/>
        </w:rPr>
        <w:t>επί ποινή</w:t>
      </w:r>
      <w:r w:rsidR="00211BFD" w:rsidRPr="00F90D30">
        <w:rPr>
          <w:rStyle w:val="fontstyle01"/>
          <w:b/>
          <w:bCs/>
        </w:rPr>
        <w:t xml:space="preserve"> </w:t>
      </w:r>
      <w:r w:rsidR="003C0FCD" w:rsidRPr="00F90D30">
        <w:rPr>
          <w:rStyle w:val="fontstyle01"/>
          <w:b/>
          <w:bCs/>
        </w:rPr>
        <w:t>απορρίψεω</w:t>
      </w:r>
      <w:r w:rsidRPr="00F90D30">
        <w:rPr>
          <w:rStyle w:val="fontstyle01"/>
          <w:b/>
          <w:bCs/>
        </w:rPr>
        <w:t>ς</w:t>
      </w:r>
      <w:r>
        <w:rPr>
          <w:rStyle w:val="fontstyle01"/>
        </w:rPr>
        <w:t xml:space="preserve"> της προσφοράς ως απαράδεκτης. </w:t>
      </w:r>
    </w:p>
    <w:p w14:paraId="60399314" w14:textId="77777777" w:rsidR="00F4480C" w:rsidRDefault="00F4480C" w:rsidP="00C4607B">
      <w:pPr>
        <w:widowControl w:val="0"/>
        <w:jc w:val="both"/>
        <w:rPr>
          <w:rStyle w:val="fontstyle01"/>
          <w:b/>
        </w:rPr>
      </w:pPr>
    </w:p>
    <w:p w14:paraId="2348AE3F" w14:textId="289466D4" w:rsidR="00F139B0" w:rsidRPr="00470775" w:rsidRDefault="00F139B0" w:rsidP="00C4607B">
      <w:pPr>
        <w:widowControl w:val="0"/>
        <w:jc w:val="both"/>
        <w:rPr>
          <w:rStyle w:val="a8"/>
          <w:rFonts w:ascii="Calibri" w:hAnsi="Calibri"/>
          <w:b/>
          <w:bCs/>
          <w:sz w:val="22"/>
          <w:szCs w:val="22"/>
          <w:u w:val="single"/>
        </w:rPr>
      </w:pPr>
      <w:r w:rsidRPr="00470775">
        <w:rPr>
          <w:rStyle w:val="fontstyle01"/>
          <w:b/>
        </w:rPr>
        <w:t xml:space="preserve">ΦΑΚΕΛΟΣ ΔΙΚΑΙΟΛΟΓΗΤΙΚΩΝ </w:t>
      </w:r>
      <w:r w:rsidR="00470775">
        <w:rPr>
          <w:rStyle w:val="fontstyle01"/>
          <w:b/>
        </w:rPr>
        <w:t>ΣΥΜΜΕΤΟΧΗΣ</w:t>
      </w:r>
    </w:p>
    <w:p w14:paraId="29C3B87B" w14:textId="7C5AB469" w:rsidR="00FC58EB" w:rsidRPr="00606379" w:rsidRDefault="003C569F" w:rsidP="00606379">
      <w:pPr>
        <w:pStyle w:val="ac"/>
        <w:numPr>
          <w:ilvl w:val="0"/>
          <w:numId w:val="17"/>
        </w:numPr>
        <w:jc w:val="both"/>
        <w:rPr>
          <w:rStyle w:val="a8"/>
          <w:rFonts w:ascii="Calibri" w:hAnsi="Calibri"/>
          <w:b/>
          <w:bCs/>
          <w:sz w:val="22"/>
          <w:szCs w:val="22"/>
        </w:rPr>
      </w:pPr>
      <w:r w:rsidRPr="00606379">
        <w:rPr>
          <w:rStyle w:val="a8"/>
          <w:rFonts w:ascii="Calibri" w:hAnsi="Calibri"/>
          <w:sz w:val="22"/>
          <w:szCs w:val="22"/>
        </w:rPr>
        <w:t>Νομίμως επικυρωμένα αντίγραφα του τίτλου κτήσης του προσφερόμενου ακινήτου και του πιστοποιητικού μεταγραφής του τίτλου κτήσης στο οικείο Υποθηκοφυλακείο.</w:t>
      </w:r>
      <w:r w:rsidR="00FC58EB" w:rsidRPr="00606379">
        <w:rPr>
          <w:rStyle w:val="a8"/>
          <w:rFonts w:ascii="Calibri" w:hAnsi="Calibri"/>
          <w:b/>
          <w:bCs/>
          <w:sz w:val="22"/>
          <w:szCs w:val="22"/>
        </w:rPr>
        <w:t xml:space="preserve"> </w:t>
      </w:r>
    </w:p>
    <w:p w14:paraId="0E63CF9D" w14:textId="5B52650D" w:rsidR="00A673CA" w:rsidRPr="00A673CA" w:rsidRDefault="00FC58EB" w:rsidP="00A673CA">
      <w:pPr>
        <w:pStyle w:val="ac"/>
        <w:numPr>
          <w:ilvl w:val="0"/>
          <w:numId w:val="17"/>
        </w:numPr>
        <w:jc w:val="both"/>
        <w:rPr>
          <w:rStyle w:val="a8"/>
          <w:rFonts w:ascii="Calibri" w:eastAsia="Calibri" w:hAnsi="Calibri" w:cs="Calibri"/>
          <w:b/>
          <w:bCs/>
          <w:sz w:val="22"/>
          <w:szCs w:val="22"/>
        </w:rPr>
      </w:pPr>
      <w:r>
        <w:rPr>
          <w:rStyle w:val="a8"/>
          <w:rFonts w:ascii="Calibri" w:hAnsi="Calibri"/>
          <w:sz w:val="22"/>
          <w:szCs w:val="22"/>
        </w:rPr>
        <w:t>Τ</w:t>
      </w:r>
      <w:r w:rsidR="0097333B" w:rsidRPr="00FC58EB">
        <w:rPr>
          <w:rStyle w:val="a8"/>
          <w:rFonts w:ascii="Calibri" w:hAnsi="Calibri"/>
          <w:sz w:val="22"/>
          <w:szCs w:val="22"/>
        </w:rPr>
        <w:t xml:space="preserve">ο σχετικό φύλλο του ακινήτου από το κτηματολογικό γραφείο, όπου </w:t>
      </w:r>
      <w:r w:rsidR="008A33FF" w:rsidRPr="00FC58EB">
        <w:rPr>
          <w:rStyle w:val="a8"/>
          <w:rFonts w:ascii="Calibri" w:hAnsi="Calibri"/>
          <w:sz w:val="22"/>
          <w:szCs w:val="22"/>
        </w:rPr>
        <w:t>εμφαίνετ</w:t>
      </w:r>
      <w:r w:rsidR="00315CF7">
        <w:rPr>
          <w:rStyle w:val="a8"/>
          <w:rFonts w:ascii="Calibri" w:hAnsi="Calibri"/>
          <w:sz w:val="22"/>
          <w:szCs w:val="22"/>
        </w:rPr>
        <w:t>αι</w:t>
      </w:r>
      <w:r w:rsidR="0097333B" w:rsidRPr="00FC58EB">
        <w:rPr>
          <w:rStyle w:val="a8"/>
          <w:rFonts w:ascii="Calibri" w:hAnsi="Calibri"/>
          <w:sz w:val="22"/>
          <w:szCs w:val="22"/>
        </w:rPr>
        <w:t>ο ΚΑΕΚ του ακινήτου προκειμένου να υπάρχει εικόνα και πιθανών βαρών (υποθήκες, προσημειώσεις, κατασχέσεις) και διεκδικήσεων, κτηματολογικών αγωγών κ</w:t>
      </w:r>
      <w:r>
        <w:rPr>
          <w:rStyle w:val="a8"/>
          <w:rFonts w:ascii="Calibri" w:hAnsi="Calibri"/>
          <w:sz w:val="22"/>
          <w:szCs w:val="22"/>
        </w:rPr>
        <w:t>.</w:t>
      </w:r>
      <w:r w:rsidR="0097333B" w:rsidRPr="00FC58EB">
        <w:rPr>
          <w:rStyle w:val="a8"/>
          <w:rFonts w:ascii="Calibri" w:hAnsi="Calibri"/>
          <w:sz w:val="22"/>
          <w:szCs w:val="22"/>
        </w:rPr>
        <w:t>λ</w:t>
      </w:r>
      <w:r>
        <w:rPr>
          <w:rStyle w:val="a8"/>
          <w:rFonts w:ascii="Calibri" w:hAnsi="Calibri"/>
          <w:sz w:val="22"/>
          <w:szCs w:val="22"/>
        </w:rPr>
        <w:t>.</w:t>
      </w:r>
      <w:r w:rsidR="0097333B" w:rsidRPr="00FC58EB">
        <w:rPr>
          <w:rStyle w:val="a8"/>
          <w:rFonts w:ascii="Calibri" w:hAnsi="Calibri"/>
          <w:sz w:val="22"/>
          <w:szCs w:val="22"/>
        </w:rPr>
        <w:t>π</w:t>
      </w:r>
      <w:r>
        <w:rPr>
          <w:rStyle w:val="a8"/>
          <w:rFonts w:ascii="Calibri" w:hAnsi="Calibri"/>
          <w:sz w:val="22"/>
          <w:szCs w:val="22"/>
        </w:rPr>
        <w:t>.</w:t>
      </w:r>
      <w:r w:rsidR="0097333B" w:rsidRPr="00FC58EB">
        <w:rPr>
          <w:rStyle w:val="a8"/>
          <w:rFonts w:ascii="Calibri" w:hAnsi="Calibri"/>
          <w:sz w:val="22"/>
          <w:szCs w:val="22"/>
        </w:rPr>
        <w:t>, καθώς και το απόσπασμα κτηματολογικού διαγράμματος</w:t>
      </w:r>
      <w:r w:rsidR="00A673CA">
        <w:rPr>
          <w:rStyle w:val="a8"/>
          <w:rFonts w:ascii="Calibri" w:hAnsi="Calibri"/>
          <w:sz w:val="22"/>
          <w:szCs w:val="22"/>
        </w:rPr>
        <w:t>.</w:t>
      </w:r>
    </w:p>
    <w:p w14:paraId="3D0AB18B" w14:textId="1EAA82AC" w:rsidR="00587529" w:rsidRPr="00A673CA" w:rsidRDefault="003C569F" w:rsidP="00907951">
      <w:pPr>
        <w:pStyle w:val="ac"/>
        <w:numPr>
          <w:ilvl w:val="0"/>
          <w:numId w:val="17"/>
        </w:numPr>
        <w:jc w:val="both"/>
        <w:rPr>
          <w:rStyle w:val="a8"/>
          <w:rFonts w:ascii="Calibri" w:eastAsia="Calibri" w:hAnsi="Calibri" w:cs="Calibri"/>
          <w:b/>
          <w:bCs/>
          <w:sz w:val="22"/>
          <w:szCs w:val="22"/>
        </w:rPr>
      </w:pPr>
      <w:r w:rsidRPr="00A673CA">
        <w:rPr>
          <w:rStyle w:val="a8"/>
          <w:rFonts w:ascii="Calibri" w:hAnsi="Calibri"/>
          <w:sz w:val="22"/>
          <w:szCs w:val="22"/>
        </w:rPr>
        <w:t xml:space="preserve">Υπεύθυνη δήλωση του Ν. 1599/1986 του διαγωνιζόμενου στην οποία θα δηλώνει ότι: </w:t>
      </w:r>
    </w:p>
    <w:p w14:paraId="31D48CF1" w14:textId="77777777" w:rsidR="00A37D39" w:rsidRDefault="00F139B0" w:rsidP="00EB516D">
      <w:pPr>
        <w:ind w:left="720"/>
        <w:jc w:val="both"/>
        <w:outlineLvl w:val="0"/>
        <w:rPr>
          <w:rStyle w:val="a8"/>
          <w:rFonts w:ascii="Calibri" w:hAnsi="Calibri"/>
          <w:sz w:val="22"/>
          <w:szCs w:val="22"/>
        </w:rPr>
      </w:pPr>
      <w:r>
        <w:rPr>
          <w:rStyle w:val="a8"/>
          <w:rFonts w:ascii="Calibri" w:hAnsi="Calibri"/>
          <w:b/>
          <w:bCs/>
          <w:sz w:val="22"/>
          <w:szCs w:val="22"/>
        </w:rPr>
        <w:t>α.</w:t>
      </w:r>
      <w:r w:rsidR="003C569F">
        <w:rPr>
          <w:rStyle w:val="a8"/>
          <w:rFonts w:ascii="Calibri" w:hAnsi="Calibri"/>
          <w:b/>
          <w:bCs/>
          <w:sz w:val="22"/>
          <w:szCs w:val="22"/>
        </w:rPr>
        <w:t xml:space="preserve"> </w:t>
      </w:r>
      <w:r w:rsidR="003C569F" w:rsidRPr="001C4F22">
        <w:rPr>
          <w:rStyle w:val="a8"/>
          <w:rFonts w:ascii="Calibri" w:hAnsi="Calibri"/>
          <w:sz w:val="22"/>
          <w:szCs w:val="22"/>
        </w:rPr>
        <w:t xml:space="preserve">Πληρούνται ή υπερκαλύπτονται οι προδιαγραφές </w:t>
      </w:r>
      <w:r w:rsidR="001C4F22" w:rsidRPr="001C4F22">
        <w:rPr>
          <w:rStyle w:val="a8"/>
          <w:rFonts w:ascii="Calibri" w:hAnsi="Calibri"/>
          <w:sz w:val="22"/>
          <w:szCs w:val="22"/>
        </w:rPr>
        <w:t>του άρθρου 3</w:t>
      </w:r>
      <w:r w:rsidR="003C569F" w:rsidRPr="001C4F22">
        <w:rPr>
          <w:rStyle w:val="a8"/>
          <w:rFonts w:ascii="Calibri" w:hAnsi="Calibri"/>
          <w:sz w:val="22"/>
          <w:szCs w:val="22"/>
        </w:rPr>
        <w:t xml:space="preserve"> «</w:t>
      </w:r>
      <w:r w:rsidR="003C569F">
        <w:rPr>
          <w:rStyle w:val="a8"/>
          <w:rFonts w:ascii="Calibri" w:hAnsi="Calibri"/>
          <w:sz w:val="22"/>
          <w:szCs w:val="22"/>
        </w:rPr>
        <w:t>ΕΙΔΟΣ, ΧΩΡΗΤΙΚΟΤΗΤΑ, ΙΔΙΟΤΗΤΕΣ ΚΑΙ ΠΡΟΟΡΙΖΟΜΕΝΗ ΧΡΗΣΗ ΤΟΥ ΜΙΣΘΙΟΥ» της παρούσας</w:t>
      </w:r>
      <w:r w:rsidR="00A37D39">
        <w:rPr>
          <w:rStyle w:val="a8"/>
          <w:rFonts w:ascii="Calibri" w:hAnsi="Calibri"/>
          <w:sz w:val="22"/>
          <w:szCs w:val="22"/>
        </w:rPr>
        <w:t>,</w:t>
      </w:r>
      <w:r w:rsidR="003C569F">
        <w:rPr>
          <w:rStyle w:val="a8"/>
          <w:rFonts w:ascii="Calibri" w:hAnsi="Calibri"/>
          <w:sz w:val="22"/>
          <w:szCs w:val="22"/>
        </w:rPr>
        <w:t xml:space="preserve"> </w:t>
      </w:r>
    </w:p>
    <w:p w14:paraId="54A3E1CA" w14:textId="1F5470EB" w:rsidR="00587529" w:rsidRPr="00EB516D" w:rsidRDefault="00EB516D" w:rsidP="00EB516D">
      <w:pPr>
        <w:ind w:left="720"/>
        <w:jc w:val="both"/>
        <w:outlineLvl w:val="0"/>
        <w:rPr>
          <w:rStyle w:val="a8"/>
          <w:rFonts w:ascii="Calibri" w:hAnsi="Calibri"/>
          <w:sz w:val="22"/>
          <w:szCs w:val="22"/>
        </w:rPr>
      </w:pPr>
      <w:r w:rsidRPr="00A4075E">
        <w:rPr>
          <w:rStyle w:val="a8"/>
          <w:rFonts w:ascii="Calibri" w:hAnsi="Calibri"/>
          <w:b/>
          <w:sz w:val="22"/>
          <w:szCs w:val="22"/>
        </w:rPr>
        <w:lastRenderedPageBreak/>
        <w:t>ή</w:t>
      </w:r>
      <w:r>
        <w:rPr>
          <w:rStyle w:val="a8"/>
          <w:rFonts w:ascii="Calibri" w:hAnsi="Calibri"/>
          <w:sz w:val="22"/>
          <w:szCs w:val="22"/>
        </w:rPr>
        <w:t xml:space="preserve"> </w:t>
      </w:r>
      <w:r w:rsidRPr="00472DFB">
        <w:rPr>
          <w:rStyle w:val="a8"/>
          <w:rFonts w:ascii="Calibri" w:hAnsi="Calibri"/>
          <w:b/>
          <w:bCs/>
          <w:sz w:val="22"/>
          <w:szCs w:val="22"/>
          <w:u w:val="single"/>
        </w:rPr>
        <w:t>σ</w:t>
      </w:r>
      <w:r w:rsidR="00492BA2" w:rsidRPr="00472DFB">
        <w:rPr>
          <w:rStyle w:val="a8"/>
          <w:rFonts w:ascii="Calibri" w:hAnsi="Calibri"/>
          <w:b/>
          <w:bCs/>
          <w:sz w:val="22"/>
          <w:szCs w:val="22"/>
          <w:u w:val="single"/>
        </w:rPr>
        <w:t xml:space="preserve">την περίπτωση </w:t>
      </w:r>
      <w:r w:rsidR="00A4075E" w:rsidRPr="00472DFB">
        <w:rPr>
          <w:rStyle w:val="a8"/>
          <w:rFonts w:ascii="Calibri" w:hAnsi="Calibri"/>
          <w:b/>
          <w:bCs/>
          <w:sz w:val="22"/>
          <w:szCs w:val="22"/>
          <w:u w:val="single"/>
        </w:rPr>
        <w:t xml:space="preserve">που </w:t>
      </w:r>
      <w:r w:rsidR="00492BA2" w:rsidRPr="00472DFB">
        <w:rPr>
          <w:rStyle w:val="a8"/>
          <w:rFonts w:ascii="Calibri" w:hAnsi="Calibri"/>
          <w:b/>
          <w:bCs/>
          <w:sz w:val="22"/>
          <w:szCs w:val="22"/>
          <w:u w:val="single"/>
        </w:rPr>
        <w:t>απαιτείται διαμόρφωση του κτηρίου</w:t>
      </w:r>
      <w:r w:rsidR="00492BA2" w:rsidRPr="00472DFB">
        <w:rPr>
          <w:rStyle w:val="a8"/>
          <w:rFonts w:ascii="Calibri" w:hAnsi="Calibri"/>
          <w:b/>
          <w:bCs/>
          <w:sz w:val="22"/>
          <w:szCs w:val="22"/>
        </w:rPr>
        <w:t>,</w:t>
      </w:r>
      <w:r w:rsidR="00492BA2" w:rsidRPr="00A4075E">
        <w:rPr>
          <w:rStyle w:val="a8"/>
          <w:rFonts w:ascii="Calibri" w:hAnsi="Calibri"/>
          <w:sz w:val="22"/>
          <w:szCs w:val="22"/>
        </w:rPr>
        <w:t xml:space="preserve"> θα μεριμνήσει </w:t>
      </w:r>
      <w:r w:rsidR="003C547D" w:rsidRPr="00A4075E">
        <w:rPr>
          <w:rStyle w:val="a8"/>
          <w:rFonts w:ascii="Calibri" w:hAnsi="Calibri"/>
          <w:sz w:val="22"/>
          <w:szCs w:val="22"/>
        </w:rPr>
        <w:t>για την έκδοση της</w:t>
      </w:r>
      <w:r w:rsidR="00492BA2" w:rsidRPr="00A4075E">
        <w:rPr>
          <w:rStyle w:val="a8"/>
          <w:rFonts w:ascii="Calibri" w:hAnsi="Calibri"/>
          <w:sz w:val="22"/>
          <w:szCs w:val="22"/>
        </w:rPr>
        <w:t xml:space="preserve"> απαιτούμενη</w:t>
      </w:r>
      <w:r w:rsidR="003C547D" w:rsidRPr="00A4075E">
        <w:rPr>
          <w:rStyle w:val="a8"/>
          <w:rFonts w:ascii="Calibri" w:hAnsi="Calibri"/>
          <w:sz w:val="22"/>
          <w:szCs w:val="22"/>
        </w:rPr>
        <w:t>ς</w:t>
      </w:r>
      <w:r w:rsidR="00492BA2" w:rsidRPr="00A4075E">
        <w:rPr>
          <w:rStyle w:val="a8"/>
          <w:rFonts w:ascii="Calibri" w:hAnsi="Calibri"/>
          <w:sz w:val="22"/>
          <w:szCs w:val="22"/>
        </w:rPr>
        <w:t xml:space="preserve"> οικοδομική</w:t>
      </w:r>
      <w:r w:rsidR="003C547D" w:rsidRPr="00A4075E">
        <w:rPr>
          <w:rStyle w:val="a8"/>
          <w:rFonts w:ascii="Calibri" w:hAnsi="Calibri"/>
          <w:sz w:val="22"/>
          <w:szCs w:val="22"/>
        </w:rPr>
        <w:t>ς</w:t>
      </w:r>
      <w:r w:rsidR="00492BA2" w:rsidRPr="00A4075E">
        <w:rPr>
          <w:rStyle w:val="a8"/>
          <w:rFonts w:ascii="Calibri" w:hAnsi="Calibri"/>
          <w:sz w:val="22"/>
          <w:szCs w:val="22"/>
        </w:rPr>
        <w:t xml:space="preserve"> άδεια</w:t>
      </w:r>
      <w:r w:rsidR="003C547D" w:rsidRPr="00A4075E">
        <w:rPr>
          <w:rStyle w:val="a8"/>
          <w:rFonts w:ascii="Calibri" w:hAnsi="Calibri"/>
          <w:sz w:val="22"/>
          <w:szCs w:val="22"/>
        </w:rPr>
        <w:t>ς</w:t>
      </w:r>
      <w:r w:rsidR="00492BA2" w:rsidRPr="00A4075E">
        <w:rPr>
          <w:rStyle w:val="a8"/>
          <w:rFonts w:ascii="Calibri" w:hAnsi="Calibri"/>
          <w:sz w:val="22"/>
          <w:szCs w:val="22"/>
        </w:rPr>
        <w:t>/άδεια δόμησης</w:t>
      </w:r>
      <w:r w:rsidR="003C547D" w:rsidRPr="00A4075E">
        <w:rPr>
          <w:rStyle w:val="a8"/>
          <w:rFonts w:ascii="Calibri" w:hAnsi="Calibri"/>
          <w:sz w:val="22"/>
          <w:szCs w:val="22"/>
        </w:rPr>
        <w:t>, της</w:t>
      </w:r>
      <w:r w:rsidR="00492BA2" w:rsidRPr="00A4075E">
        <w:rPr>
          <w:rStyle w:val="a8"/>
          <w:rFonts w:ascii="Calibri" w:hAnsi="Calibri"/>
          <w:sz w:val="22"/>
          <w:szCs w:val="22"/>
        </w:rPr>
        <w:t xml:space="preserve"> απαιτούμενη</w:t>
      </w:r>
      <w:r w:rsidR="003C547D" w:rsidRPr="00A4075E">
        <w:rPr>
          <w:rStyle w:val="a8"/>
          <w:rFonts w:ascii="Calibri" w:hAnsi="Calibri"/>
          <w:sz w:val="22"/>
          <w:szCs w:val="22"/>
        </w:rPr>
        <w:t>ς</w:t>
      </w:r>
      <w:r w:rsidR="00492BA2" w:rsidRPr="00A4075E">
        <w:rPr>
          <w:rStyle w:val="a8"/>
          <w:rFonts w:ascii="Calibri" w:hAnsi="Calibri"/>
          <w:sz w:val="22"/>
          <w:szCs w:val="22"/>
        </w:rPr>
        <w:t xml:space="preserve"> διαμόρφωση</w:t>
      </w:r>
      <w:r w:rsidR="003C547D" w:rsidRPr="00A4075E">
        <w:rPr>
          <w:rStyle w:val="a8"/>
          <w:rFonts w:ascii="Calibri" w:hAnsi="Calibri"/>
          <w:sz w:val="22"/>
          <w:szCs w:val="22"/>
        </w:rPr>
        <w:t>ς</w:t>
      </w:r>
      <w:r w:rsidR="00492BA2" w:rsidRPr="00A4075E">
        <w:rPr>
          <w:rStyle w:val="a8"/>
          <w:rFonts w:ascii="Calibri" w:hAnsi="Calibri"/>
          <w:sz w:val="22"/>
          <w:szCs w:val="22"/>
        </w:rPr>
        <w:t>, διαρρύθμιση</w:t>
      </w:r>
      <w:r w:rsidR="003C547D" w:rsidRPr="00A4075E">
        <w:rPr>
          <w:rStyle w:val="a8"/>
          <w:rFonts w:ascii="Calibri" w:hAnsi="Calibri"/>
          <w:sz w:val="22"/>
          <w:szCs w:val="22"/>
        </w:rPr>
        <w:t>ς</w:t>
      </w:r>
      <w:r w:rsidR="00492BA2" w:rsidRPr="00A4075E">
        <w:rPr>
          <w:rStyle w:val="a8"/>
          <w:rFonts w:ascii="Calibri" w:hAnsi="Calibri"/>
          <w:sz w:val="22"/>
          <w:szCs w:val="22"/>
        </w:rPr>
        <w:t xml:space="preserve"> και τροποποίηση</w:t>
      </w:r>
      <w:r w:rsidR="003C547D" w:rsidRPr="00A4075E">
        <w:rPr>
          <w:rStyle w:val="a8"/>
          <w:rFonts w:ascii="Calibri" w:hAnsi="Calibri"/>
          <w:sz w:val="22"/>
          <w:szCs w:val="22"/>
        </w:rPr>
        <w:t>ς</w:t>
      </w:r>
      <w:r w:rsidR="00492BA2" w:rsidRPr="00A4075E">
        <w:rPr>
          <w:rStyle w:val="a8"/>
          <w:rFonts w:ascii="Calibri" w:hAnsi="Calibri"/>
          <w:sz w:val="22"/>
          <w:szCs w:val="22"/>
        </w:rPr>
        <w:t xml:space="preserve"> του κτηρίου, με δική του επιμέλεια και δικές του δαπάνες</w:t>
      </w:r>
      <w:r w:rsidR="00A4075E" w:rsidRPr="00A4075E">
        <w:rPr>
          <w:rStyle w:val="a8"/>
          <w:rFonts w:ascii="Calibri" w:hAnsi="Calibri"/>
          <w:sz w:val="22"/>
          <w:szCs w:val="22"/>
        </w:rPr>
        <w:t xml:space="preserve"> σ</w:t>
      </w:r>
      <w:r w:rsidR="00A37D39">
        <w:rPr>
          <w:rStyle w:val="a8"/>
          <w:rFonts w:ascii="Calibri" w:hAnsi="Calibri"/>
          <w:sz w:val="22"/>
          <w:szCs w:val="22"/>
        </w:rPr>
        <w:t>ύμφωνα με τις</w:t>
      </w:r>
      <w:r w:rsidR="00A4075E" w:rsidRPr="00A4075E">
        <w:rPr>
          <w:rStyle w:val="a8"/>
          <w:rFonts w:ascii="Calibri" w:hAnsi="Calibri"/>
          <w:sz w:val="22"/>
          <w:szCs w:val="22"/>
        </w:rPr>
        <w:t xml:space="preserve"> προδιαγραφές του άρθρου 3 «ΕΙΔΟΣ, ΧΩΡΗΤΙΚΟΤΗΤΑ, ΙΔΙΟΤΗΤΕΣ ΚΑΙ ΠΡΟΟΡΙΖΟΜΕΝΗ ΧΡΗΣΗ ΤΟΥ ΜΙΣΘΙΟΥ» της παρούσας</w:t>
      </w:r>
      <w:r w:rsidR="00492BA2" w:rsidRPr="00A4075E">
        <w:rPr>
          <w:rStyle w:val="a8"/>
          <w:rFonts w:ascii="Calibri" w:hAnsi="Calibri"/>
          <w:sz w:val="22"/>
          <w:szCs w:val="22"/>
        </w:rPr>
        <w:t>.</w:t>
      </w:r>
      <w:r w:rsidRPr="00EB516D">
        <w:t xml:space="preserve"> </w:t>
      </w:r>
    </w:p>
    <w:p w14:paraId="2FFFF571" w14:textId="7A7C2683" w:rsidR="00587529" w:rsidRDefault="003C569F">
      <w:pPr>
        <w:ind w:left="720"/>
        <w:jc w:val="both"/>
        <w:outlineLvl w:val="0"/>
        <w:rPr>
          <w:rStyle w:val="a8"/>
          <w:rFonts w:ascii="Calibri" w:eastAsia="Calibri" w:hAnsi="Calibri" w:cs="Calibri"/>
          <w:sz w:val="22"/>
          <w:szCs w:val="22"/>
        </w:rPr>
      </w:pPr>
      <w:r>
        <w:rPr>
          <w:rStyle w:val="a8"/>
          <w:rFonts w:ascii="Calibri" w:hAnsi="Calibri"/>
          <w:b/>
          <w:bCs/>
          <w:sz w:val="22"/>
          <w:szCs w:val="22"/>
        </w:rPr>
        <w:t>β</w:t>
      </w:r>
      <w:r w:rsidR="00F139B0">
        <w:rPr>
          <w:rStyle w:val="a8"/>
          <w:rFonts w:ascii="Calibri" w:hAnsi="Calibri"/>
          <w:b/>
          <w:bCs/>
          <w:sz w:val="22"/>
          <w:szCs w:val="22"/>
        </w:rPr>
        <w:t>.</w:t>
      </w:r>
      <w:r>
        <w:rPr>
          <w:rStyle w:val="a8"/>
          <w:rFonts w:ascii="Calibri" w:hAnsi="Calibri"/>
          <w:b/>
          <w:bCs/>
          <w:sz w:val="22"/>
          <w:szCs w:val="22"/>
        </w:rPr>
        <w:t xml:space="preserve"> </w:t>
      </w:r>
      <w:r>
        <w:rPr>
          <w:rStyle w:val="a8"/>
          <w:rFonts w:ascii="Calibri" w:hAnsi="Calibri"/>
          <w:sz w:val="22"/>
          <w:szCs w:val="22"/>
        </w:rPr>
        <w:t>Έλαβε γνώση όλων των όρων της διακήρυξης, τους οποίους απο</w:t>
      </w:r>
      <w:r w:rsidR="00D904E2">
        <w:rPr>
          <w:rStyle w:val="a8"/>
          <w:rFonts w:ascii="Calibri" w:hAnsi="Calibri"/>
          <w:sz w:val="22"/>
          <w:szCs w:val="22"/>
        </w:rPr>
        <w:t>δέχεται πλήρως και ανεπιφύλακτα.</w:t>
      </w:r>
      <w:r>
        <w:rPr>
          <w:rStyle w:val="a8"/>
          <w:rFonts w:ascii="Calibri" w:hAnsi="Calibri"/>
          <w:sz w:val="22"/>
          <w:szCs w:val="22"/>
        </w:rPr>
        <w:t xml:space="preserve"> </w:t>
      </w:r>
    </w:p>
    <w:p w14:paraId="09370FF8" w14:textId="7BE61464" w:rsidR="00587529" w:rsidRDefault="003C569F" w:rsidP="0097333B">
      <w:pPr>
        <w:ind w:left="720"/>
        <w:jc w:val="both"/>
        <w:outlineLvl w:val="0"/>
        <w:rPr>
          <w:rStyle w:val="a8"/>
          <w:rFonts w:ascii="Calibri" w:hAnsi="Calibri"/>
          <w:sz w:val="22"/>
          <w:szCs w:val="22"/>
        </w:rPr>
      </w:pPr>
      <w:r>
        <w:rPr>
          <w:rStyle w:val="a8"/>
          <w:rFonts w:ascii="Calibri" w:hAnsi="Calibri"/>
          <w:b/>
          <w:bCs/>
          <w:sz w:val="22"/>
          <w:szCs w:val="22"/>
        </w:rPr>
        <w:t>γ</w:t>
      </w:r>
      <w:r w:rsidR="00F139B0">
        <w:rPr>
          <w:rStyle w:val="a8"/>
          <w:rFonts w:ascii="Calibri" w:hAnsi="Calibri"/>
          <w:b/>
          <w:bCs/>
          <w:sz w:val="22"/>
          <w:szCs w:val="22"/>
        </w:rPr>
        <w:t>.</w:t>
      </w:r>
      <w:r>
        <w:rPr>
          <w:rStyle w:val="a8"/>
          <w:rFonts w:ascii="Calibri" w:hAnsi="Calibri"/>
          <w:b/>
          <w:bCs/>
          <w:sz w:val="22"/>
          <w:szCs w:val="22"/>
        </w:rPr>
        <w:t xml:space="preserve"> </w:t>
      </w:r>
      <w:r w:rsidRPr="00E41EC4">
        <w:rPr>
          <w:rStyle w:val="a8"/>
          <w:rFonts w:ascii="Calibri" w:hAnsi="Calibri"/>
          <w:sz w:val="22"/>
          <w:szCs w:val="22"/>
        </w:rPr>
        <w:t xml:space="preserve">Παραιτείται από κάθε δικαίωμα αποζημίωσης για οποιαδήποτε απόφασή του Πανεπιστημίου </w:t>
      </w:r>
      <w:r w:rsidR="00873840">
        <w:rPr>
          <w:rStyle w:val="a8"/>
          <w:rFonts w:ascii="Calibri" w:hAnsi="Calibri"/>
          <w:sz w:val="22"/>
          <w:szCs w:val="22"/>
        </w:rPr>
        <w:t xml:space="preserve">Αιγαίου </w:t>
      </w:r>
      <w:r w:rsidRPr="00E41EC4">
        <w:rPr>
          <w:rStyle w:val="a8"/>
          <w:rFonts w:ascii="Calibri" w:hAnsi="Calibri"/>
          <w:sz w:val="22"/>
          <w:szCs w:val="22"/>
        </w:rPr>
        <w:t xml:space="preserve">και της Επιτροπής του διαγωνισμού σχετικά τόσο με την αναβολή και την ακύρωση του διαγωνισμού όσο και με την υπαναχώρηση του Πανεπιστημίου </w:t>
      </w:r>
      <w:r w:rsidR="00873840">
        <w:rPr>
          <w:rStyle w:val="a8"/>
          <w:rFonts w:ascii="Calibri" w:hAnsi="Calibri"/>
          <w:sz w:val="22"/>
          <w:szCs w:val="22"/>
        </w:rPr>
        <w:t xml:space="preserve">Αιγαίου </w:t>
      </w:r>
      <w:r w:rsidRPr="00E41EC4">
        <w:rPr>
          <w:rStyle w:val="a8"/>
          <w:rFonts w:ascii="Calibri" w:hAnsi="Calibri"/>
          <w:sz w:val="22"/>
          <w:szCs w:val="22"/>
        </w:rPr>
        <w:t>πριν την κατάρτιση της σύμβαση</w:t>
      </w:r>
      <w:r w:rsidR="00D904E2">
        <w:rPr>
          <w:rStyle w:val="a8"/>
          <w:rFonts w:ascii="Calibri" w:hAnsi="Calibri"/>
          <w:sz w:val="22"/>
          <w:szCs w:val="22"/>
        </w:rPr>
        <w:t>ς με τον μειοδότη διαγωνιζόμενο.</w:t>
      </w:r>
    </w:p>
    <w:p w14:paraId="539AD956" w14:textId="293A9D9D" w:rsidR="007F0E8B" w:rsidRDefault="007F0E8B" w:rsidP="0097333B">
      <w:pPr>
        <w:ind w:left="720"/>
        <w:jc w:val="both"/>
        <w:outlineLvl w:val="0"/>
        <w:rPr>
          <w:rStyle w:val="a8"/>
          <w:rFonts w:ascii="Calibri" w:eastAsia="Calibri" w:hAnsi="Calibri" w:cs="Calibri"/>
          <w:sz w:val="22"/>
          <w:szCs w:val="22"/>
        </w:rPr>
      </w:pPr>
      <w:r w:rsidRPr="00C4607B">
        <w:rPr>
          <w:rStyle w:val="a8"/>
          <w:rFonts w:ascii="Calibri" w:hAnsi="Calibri"/>
          <w:b/>
          <w:sz w:val="22"/>
          <w:szCs w:val="22"/>
        </w:rPr>
        <w:t>δ</w:t>
      </w:r>
      <w:r w:rsidR="003F5140">
        <w:rPr>
          <w:rStyle w:val="a8"/>
          <w:rFonts w:ascii="Calibri" w:hAnsi="Calibri"/>
          <w:sz w:val="22"/>
          <w:szCs w:val="22"/>
        </w:rPr>
        <w:t>. Θ</w:t>
      </w:r>
      <w:r>
        <w:rPr>
          <w:rStyle w:val="a8"/>
          <w:rFonts w:ascii="Calibri" w:hAnsi="Calibri"/>
          <w:sz w:val="22"/>
          <w:szCs w:val="22"/>
        </w:rPr>
        <w:t>α προσέλθει στην υπογραφή της σύμβασης μίσθωσης εντός της οριζόμενης προθεσμίας και θα παραδώσει το ακίνητο για χρήση στο Πανεπιστήμιο στην κατάσταση και στο χρόνο που ορίζονται στη μισθωτική σύμβαση</w:t>
      </w:r>
      <w:r w:rsidR="002C5501">
        <w:rPr>
          <w:rStyle w:val="a8"/>
          <w:rFonts w:ascii="Calibri" w:hAnsi="Calibri"/>
          <w:sz w:val="22"/>
          <w:szCs w:val="22"/>
        </w:rPr>
        <w:t>.</w:t>
      </w:r>
    </w:p>
    <w:p w14:paraId="341AB05D" w14:textId="77777777" w:rsidR="00D904E2" w:rsidRPr="00D904E2" w:rsidRDefault="00343677" w:rsidP="00907951">
      <w:pPr>
        <w:pStyle w:val="ac"/>
        <w:numPr>
          <w:ilvl w:val="0"/>
          <w:numId w:val="17"/>
        </w:numPr>
        <w:jc w:val="both"/>
        <w:rPr>
          <w:rStyle w:val="a8"/>
          <w:rFonts w:ascii="Calibri" w:hAnsi="Calibri" w:cs="Calibri"/>
          <w:sz w:val="22"/>
          <w:szCs w:val="22"/>
        </w:rPr>
      </w:pPr>
      <w:r w:rsidRPr="0091643C">
        <w:rPr>
          <w:rStyle w:val="a8"/>
          <w:rFonts w:ascii="Calibri" w:hAnsi="Calibri"/>
          <w:sz w:val="22"/>
          <w:szCs w:val="22"/>
        </w:rPr>
        <w:t>Εγγύηση συμμετοχής, ποσού ίσου προς το 1/20 του ζ</w:t>
      </w:r>
      <w:r w:rsidR="00D92761" w:rsidRPr="0091643C">
        <w:rPr>
          <w:rStyle w:val="a8"/>
          <w:rFonts w:ascii="Calibri" w:hAnsi="Calibri"/>
          <w:sz w:val="22"/>
          <w:szCs w:val="22"/>
        </w:rPr>
        <w:t>ητούμενου ετήσιου μισθώματος,</w:t>
      </w:r>
      <w:r w:rsidR="00382642">
        <w:rPr>
          <w:rStyle w:val="a8"/>
          <w:rFonts w:ascii="Calibri" w:hAnsi="Calibri"/>
          <w:sz w:val="22"/>
          <w:szCs w:val="22"/>
        </w:rPr>
        <w:t xml:space="preserve"> ήτοι ποσού </w:t>
      </w:r>
      <w:r w:rsidR="00B31A49">
        <w:rPr>
          <w:rStyle w:val="a8"/>
          <w:rFonts w:ascii="Calibri" w:hAnsi="Calibri"/>
          <w:sz w:val="22"/>
          <w:szCs w:val="22"/>
        </w:rPr>
        <w:t>χιλίων διακοσίων</w:t>
      </w:r>
      <w:r w:rsidR="00382642">
        <w:rPr>
          <w:rStyle w:val="a8"/>
          <w:rFonts w:ascii="Calibri" w:hAnsi="Calibri"/>
          <w:sz w:val="22"/>
          <w:szCs w:val="22"/>
        </w:rPr>
        <w:t xml:space="preserve"> ευρώ (</w:t>
      </w:r>
      <w:r w:rsidR="00B31A49">
        <w:rPr>
          <w:rStyle w:val="a8"/>
          <w:rFonts w:ascii="Calibri" w:hAnsi="Calibri"/>
          <w:sz w:val="22"/>
          <w:szCs w:val="22"/>
        </w:rPr>
        <w:t>1.200</w:t>
      </w:r>
      <w:r w:rsidR="00B24673">
        <w:rPr>
          <w:rStyle w:val="a8"/>
          <w:rFonts w:ascii="Calibri" w:hAnsi="Calibri"/>
          <w:sz w:val="22"/>
          <w:szCs w:val="22"/>
        </w:rPr>
        <w:t>,00</w:t>
      </w:r>
      <w:r w:rsidR="00382642">
        <w:rPr>
          <w:rStyle w:val="a8"/>
          <w:rFonts w:ascii="Calibri" w:hAnsi="Calibri"/>
          <w:sz w:val="22"/>
          <w:szCs w:val="22"/>
        </w:rPr>
        <w:t>€)</w:t>
      </w:r>
      <w:r w:rsidR="00D92761" w:rsidRPr="0091643C">
        <w:rPr>
          <w:rStyle w:val="a8"/>
          <w:rFonts w:ascii="Calibri" w:hAnsi="Calibri"/>
          <w:sz w:val="22"/>
          <w:szCs w:val="22"/>
        </w:rPr>
        <w:t xml:space="preserve"> η </w:t>
      </w:r>
      <w:r w:rsidRPr="0091643C">
        <w:rPr>
          <w:rStyle w:val="a8"/>
          <w:rFonts w:ascii="Calibri" w:hAnsi="Calibri"/>
          <w:sz w:val="22"/>
          <w:szCs w:val="22"/>
        </w:rPr>
        <w:t>οποία θα</w:t>
      </w:r>
      <w:r w:rsidR="00D92761" w:rsidRPr="0091643C">
        <w:rPr>
          <w:rStyle w:val="a8"/>
          <w:rFonts w:ascii="Calibri" w:hAnsi="Calibri"/>
          <w:sz w:val="22"/>
          <w:szCs w:val="22"/>
        </w:rPr>
        <w:t xml:space="preserve"> </w:t>
      </w:r>
      <w:r w:rsidRPr="0091643C">
        <w:rPr>
          <w:rStyle w:val="a8"/>
          <w:rFonts w:ascii="Calibri" w:hAnsi="Calibri"/>
          <w:sz w:val="22"/>
          <w:szCs w:val="22"/>
        </w:rPr>
        <w:t>συνίσταται σε Γραμμάτιο του Ταμείου Παρακαταθηκών και Δανείων ή σε εγγυητική επιστολή</w:t>
      </w:r>
      <w:r w:rsidR="00D92761" w:rsidRPr="0091643C">
        <w:rPr>
          <w:rStyle w:val="a8"/>
          <w:rFonts w:ascii="Calibri" w:hAnsi="Calibri"/>
          <w:sz w:val="22"/>
          <w:szCs w:val="22"/>
        </w:rPr>
        <w:t xml:space="preserve"> </w:t>
      </w:r>
      <w:r w:rsidRPr="0091643C">
        <w:rPr>
          <w:rStyle w:val="a8"/>
          <w:rFonts w:ascii="Calibri" w:hAnsi="Calibri"/>
          <w:sz w:val="22"/>
          <w:szCs w:val="22"/>
        </w:rPr>
        <w:t xml:space="preserve">αναγνωρισμένης στην Ελλάδα Τράπεζας, με χρόνο ισχύος έξι (6) μηνών. </w:t>
      </w:r>
    </w:p>
    <w:p w14:paraId="174CD41D" w14:textId="1765F40E" w:rsidR="00D0477E" w:rsidRDefault="00343677" w:rsidP="00D904E2">
      <w:pPr>
        <w:pStyle w:val="ac"/>
        <w:ind w:left="1070"/>
        <w:jc w:val="both"/>
        <w:rPr>
          <w:rStyle w:val="fontstyle01"/>
        </w:rPr>
      </w:pPr>
      <w:r>
        <w:rPr>
          <w:rStyle w:val="fontstyle01"/>
        </w:rPr>
        <w:t>Τα Ν.Π.Δ.Δ., οι Ο.Τ.Α. και το</w:t>
      </w:r>
      <w:r w:rsidR="00D92761" w:rsidRPr="00382642">
        <w:rPr>
          <w:rFonts w:ascii="Calibri" w:hAnsi="Calibri" w:cs="Calibri"/>
          <w:sz w:val="22"/>
          <w:szCs w:val="22"/>
        </w:rPr>
        <w:t xml:space="preserve"> </w:t>
      </w:r>
      <w:r>
        <w:rPr>
          <w:rStyle w:val="fontstyle01"/>
        </w:rPr>
        <w:t>Δημόσιο απαλλάσσονται της υποχρέωσης προς εγγυοδοσία.</w:t>
      </w:r>
      <w:r w:rsidRPr="00382642">
        <w:rPr>
          <w:rFonts w:ascii="Calibri" w:hAnsi="Calibri" w:cs="Calibri"/>
          <w:sz w:val="22"/>
          <w:szCs w:val="22"/>
        </w:rPr>
        <w:br/>
      </w:r>
      <w:r>
        <w:rPr>
          <w:rStyle w:val="fontstyle01"/>
        </w:rPr>
        <w:t>Η ανωτέρω εγγύηση συμμετοχής θα επιστραφεί στον καταθέτη στον οποίο θα κατακυρωθεί ο</w:t>
      </w:r>
      <w:r w:rsidR="00D92761" w:rsidRPr="00382642">
        <w:rPr>
          <w:rStyle w:val="fontstyle01"/>
        </w:rPr>
        <w:t xml:space="preserve"> </w:t>
      </w:r>
      <w:r>
        <w:rPr>
          <w:rStyle w:val="fontstyle01"/>
        </w:rPr>
        <w:t xml:space="preserve">διαγωνισμός </w:t>
      </w:r>
      <w:r w:rsidRPr="00382642">
        <w:rPr>
          <w:rStyle w:val="fontstyle01"/>
          <w:b/>
          <w:bCs/>
        </w:rPr>
        <w:t>μετά την εγκ</w:t>
      </w:r>
      <w:r w:rsidR="00382642">
        <w:rPr>
          <w:rStyle w:val="fontstyle01"/>
          <w:b/>
          <w:bCs/>
        </w:rPr>
        <w:t>ατάσταση των υπηρεσιών του Πανεπιστημίου</w:t>
      </w:r>
      <w:r w:rsidRPr="00382642">
        <w:rPr>
          <w:rStyle w:val="fontstyle01"/>
          <w:b/>
          <w:bCs/>
        </w:rPr>
        <w:t xml:space="preserve"> στο μίσθιο</w:t>
      </w:r>
      <w:r>
        <w:rPr>
          <w:rStyle w:val="fontstyle01"/>
        </w:rPr>
        <w:t>, στους άλλους δε</w:t>
      </w:r>
      <w:r w:rsidR="00D92761" w:rsidRPr="00382642">
        <w:rPr>
          <w:rStyle w:val="fontstyle01"/>
        </w:rPr>
        <w:t xml:space="preserve"> </w:t>
      </w:r>
      <w:r w:rsidR="000B025F">
        <w:rPr>
          <w:rStyle w:val="fontstyle01"/>
        </w:rPr>
        <w:t>συμμετέ</w:t>
      </w:r>
      <w:r>
        <w:rPr>
          <w:rStyle w:val="fontstyle01"/>
        </w:rPr>
        <w:t xml:space="preserve">χοντες εντός </w:t>
      </w:r>
      <w:r w:rsidR="00D904E2">
        <w:rPr>
          <w:rStyle w:val="fontstyle01"/>
        </w:rPr>
        <w:t>πέντε (</w:t>
      </w:r>
      <w:r>
        <w:rPr>
          <w:rStyle w:val="fontstyle01"/>
        </w:rPr>
        <w:t>5</w:t>
      </w:r>
      <w:r w:rsidR="00D904E2">
        <w:rPr>
          <w:rStyle w:val="fontstyle01"/>
        </w:rPr>
        <w:t>)</w:t>
      </w:r>
      <w:r>
        <w:rPr>
          <w:rStyle w:val="fontstyle01"/>
        </w:rPr>
        <w:t xml:space="preserve"> ημερών από την κατακύρωση του αποτελέσματος του διαγωνισμού.</w:t>
      </w:r>
      <w:r w:rsidRPr="00382642">
        <w:rPr>
          <w:rStyle w:val="fontstyle01"/>
        </w:rPr>
        <w:t xml:space="preserve"> </w:t>
      </w:r>
    </w:p>
    <w:p w14:paraId="1C39D7EF" w14:textId="697120F8" w:rsidR="00025CE0" w:rsidRPr="00A85A0E" w:rsidRDefault="003C569F" w:rsidP="00890EC3">
      <w:pPr>
        <w:pStyle w:val="ac"/>
        <w:numPr>
          <w:ilvl w:val="0"/>
          <w:numId w:val="17"/>
        </w:numPr>
        <w:jc w:val="both"/>
        <w:rPr>
          <w:rStyle w:val="a8"/>
          <w:rFonts w:ascii="Calibri" w:hAnsi="Calibri"/>
          <w:sz w:val="22"/>
          <w:szCs w:val="22"/>
        </w:rPr>
      </w:pPr>
      <w:r w:rsidRPr="00A85A0E">
        <w:rPr>
          <w:rStyle w:val="a8"/>
          <w:rFonts w:ascii="Calibri" w:hAnsi="Calibri"/>
          <w:sz w:val="22"/>
          <w:szCs w:val="22"/>
        </w:rPr>
        <w:t xml:space="preserve">Περιγραφή του </w:t>
      </w:r>
      <w:r w:rsidR="00182C9A" w:rsidRPr="00A85A0E">
        <w:rPr>
          <w:rStyle w:val="a8"/>
          <w:rFonts w:ascii="Calibri" w:hAnsi="Calibri"/>
          <w:sz w:val="22"/>
          <w:szCs w:val="22"/>
        </w:rPr>
        <w:t>προσφερόμενου</w:t>
      </w:r>
      <w:r w:rsidRPr="00A85A0E">
        <w:rPr>
          <w:rStyle w:val="a8"/>
          <w:rFonts w:ascii="Calibri" w:hAnsi="Calibri"/>
          <w:sz w:val="22"/>
          <w:szCs w:val="22"/>
        </w:rPr>
        <w:t xml:space="preserve"> προς εκμίσθωση ακινήτου και απόσπασμα του πολεοδομικού ή του ρυμοτομικού σχεδίου</w:t>
      </w:r>
      <w:r w:rsidR="006326BC" w:rsidRPr="00A85A0E">
        <w:rPr>
          <w:rStyle w:val="a8"/>
          <w:rFonts w:ascii="Calibri" w:hAnsi="Calibri"/>
          <w:sz w:val="22"/>
          <w:szCs w:val="22"/>
        </w:rPr>
        <w:t xml:space="preserve"> </w:t>
      </w:r>
      <w:r w:rsidRPr="00A85A0E">
        <w:rPr>
          <w:rStyle w:val="a8"/>
          <w:rFonts w:ascii="Calibri" w:hAnsi="Calibri"/>
          <w:sz w:val="22"/>
          <w:szCs w:val="22"/>
        </w:rPr>
        <w:t>όπου κείται το ακίνητο</w:t>
      </w:r>
      <w:r w:rsidR="00890EC3">
        <w:rPr>
          <w:rStyle w:val="a8"/>
          <w:rFonts w:ascii="Calibri" w:hAnsi="Calibri"/>
          <w:sz w:val="22"/>
          <w:szCs w:val="22"/>
        </w:rPr>
        <w:t xml:space="preserve"> (εάν τα στοιχεία αυτά δεν συμπεριλαμβάνονται στο τοπογραφικό διάγραμμα</w:t>
      </w:r>
      <w:r w:rsidR="00D904E2">
        <w:rPr>
          <w:rStyle w:val="a8"/>
          <w:rFonts w:ascii="Calibri" w:hAnsi="Calibri"/>
          <w:sz w:val="22"/>
          <w:szCs w:val="22"/>
        </w:rPr>
        <w:t xml:space="preserve"> του ακινήτου – δικαιολογητικό 7</w:t>
      </w:r>
      <w:r w:rsidR="00890EC3">
        <w:rPr>
          <w:rStyle w:val="a8"/>
          <w:rFonts w:ascii="Calibri" w:hAnsi="Calibri"/>
          <w:sz w:val="22"/>
          <w:szCs w:val="22"/>
        </w:rPr>
        <w:t>)</w:t>
      </w:r>
      <w:r w:rsidRPr="00A85A0E">
        <w:rPr>
          <w:rStyle w:val="a8"/>
          <w:rFonts w:ascii="Calibri" w:hAnsi="Calibri"/>
          <w:sz w:val="22"/>
          <w:szCs w:val="22"/>
        </w:rPr>
        <w:t xml:space="preserve">, </w:t>
      </w:r>
    </w:p>
    <w:p w14:paraId="61064C50" w14:textId="378E4A87" w:rsidR="005C0CD0" w:rsidRPr="00A85A0E" w:rsidRDefault="00025CE0" w:rsidP="005C0CD0">
      <w:pPr>
        <w:pStyle w:val="ac"/>
        <w:numPr>
          <w:ilvl w:val="0"/>
          <w:numId w:val="17"/>
        </w:numPr>
        <w:jc w:val="both"/>
        <w:rPr>
          <w:rStyle w:val="a8"/>
          <w:rFonts w:ascii="Calibri" w:hAnsi="Calibri"/>
          <w:sz w:val="22"/>
          <w:szCs w:val="22"/>
        </w:rPr>
      </w:pPr>
      <w:r w:rsidRPr="00A85A0E">
        <w:rPr>
          <w:rStyle w:val="a8"/>
          <w:rFonts w:ascii="Calibri" w:hAnsi="Calibri"/>
          <w:sz w:val="22"/>
          <w:szCs w:val="22"/>
        </w:rPr>
        <w:t xml:space="preserve">Αντίγραφο της άδειας δόμησης ή οικοδομικής αδείας </w:t>
      </w:r>
      <w:r w:rsidR="00A85A0E" w:rsidRPr="00A85A0E">
        <w:rPr>
          <w:rStyle w:val="a8"/>
          <w:rFonts w:ascii="Calibri" w:hAnsi="Calibri"/>
          <w:sz w:val="22"/>
          <w:szCs w:val="22"/>
        </w:rPr>
        <w:t>ή ά</w:t>
      </w:r>
      <w:r w:rsidRPr="00A85A0E">
        <w:rPr>
          <w:rStyle w:val="a8"/>
          <w:rFonts w:ascii="Calibri" w:hAnsi="Calibri"/>
          <w:sz w:val="22"/>
          <w:szCs w:val="22"/>
        </w:rPr>
        <w:t xml:space="preserve">δεια αλλαγής χρήσης από το αρμόδιο πολεοδομικό γραφείο, εφόσον η άδεια με την οποία έχει κατασκευασθεί το κτίριο προβλέπει άλλη χρήση, ή άδεια </w:t>
      </w:r>
      <w:r w:rsidR="008D1E1D">
        <w:rPr>
          <w:rStyle w:val="a8"/>
          <w:rFonts w:ascii="Calibri" w:hAnsi="Calibri"/>
          <w:sz w:val="22"/>
          <w:szCs w:val="22"/>
        </w:rPr>
        <w:t>χρήσης –</w:t>
      </w:r>
      <w:r w:rsidR="00913F7E">
        <w:rPr>
          <w:rStyle w:val="a8"/>
          <w:rFonts w:ascii="Calibri" w:hAnsi="Calibri"/>
          <w:sz w:val="22"/>
          <w:szCs w:val="22"/>
        </w:rPr>
        <w:t xml:space="preserve"> </w:t>
      </w:r>
      <w:r w:rsidR="008D1E1D">
        <w:rPr>
          <w:rStyle w:val="a8"/>
          <w:rFonts w:ascii="Calibri" w:hAnsi="Calibri"/>
          <w:sz w:val="22"/>
          <w:szCs w:val="22"/>
        </w:rPr>
        <w:t xml:space="preserve">εστιατόριο </w:t>
      </w:r>
      <w:r w:rsidRPr="00A85A0E">
        <w:rPr>
          <w:rStyle w:val="a8"/>
          <w:rFonts w:ascii="Calibri" w:hAnsi="Calibri"/>
          <w:sz w:val="22"/>
          <w:szCs w:val="22"/>
        </w:rPr>
        <w:t>συνοδευόμενη με φωτοαντίγραφα σχέδια κατόψεων, όψεων, τομών του ακινήτου</w:t>
      </w:r>
      <w:r w:rsidR="009653E9" w:rsidRPr="00A85A0E">
        <w:rPr>
          <w:rStyle w:val="a8"/>
          <w:rFonts w:ascii="Calibri" w:hAnsi="Calibri"/>
          <w:sz w:val="22"/>
          <w:szCs w:val="22"/>
        </w:rPr>
        <w:t>,</w:t>
      </w:r>
      <w:r w:rsidR="009653E9" w:rsidRPr="00A85A0E">
        <w:t xml:space="preserve"> </w:t>
      </w:r>
      <w:r w:rsidR="009653E9" w:rsidRPr="00A85A0E">
        <w:rPr>
          <w:rStyle w:val="a8"/>
          <w:rFonts w:ascii="Calibri" w:hAnsi="Calibri"/>
          <w:sz w:val="22"/>
          <w:szCs w:val="22"/>
        </w:rPr>
        <w:t xml:space="preserve">με πλήρη διαστασιολόγηση και  εμβαδομέτρηση όλων των χώρων. </w:t>
      </w:r>
    </w:p>
    <w:p w14:paraId="7C69ACF5" w14:textId="1311E76D" w:rsidR="005A18C2" w:rsidRPr="00A05412" w:rsidRDefault="004053C2" w:rsidP="005A18C2">
      <w:pPr>
        <w:pStyle w:val="ac"/>
        <w:numPr>
          <w:ilvl w:val="0"/>
          <w:numId w:val="17"/>
        </w:numPr>
        <w:jc w:val="both"/>
        <w:rPr>
          <w:rStyle w:val="a8"/>
          <w:rFonts w:ascii="Calibri" w:eastAsia="Calibri" w:hAnsi="Calibri" w:cs="Calibri"/>
          <w:sz w:val="22"/>
          <w:szCs w:val="22"/>
        </w:rPr>
      </w:pPr>
      <w:r w:rsidRPr="00A05412">
        <w:rPr>
          <w:rStyle w:val="a8"/>
          <w:rFonts w:ascii="Calibri" w:hAnsi="Calibri"/>
          <w:sz w:val="22"/>
          <w:szCs w:val="22"/>
        </w:rPr>
        <w:lastRenderedPageBreak/>
        <w:t xml:space="preserve">Τοπογραφικό διάγραμμα του ακινήτου </w:t>
      </w:r>
      <w:r w:rsidR="008028C1" w:rsidRPr="00A05412">
        <w:rPr>
          <w:rStyle w:val="a8"/>
          <w:rFonts w:ascii="Calibri" w:hAnsi="Calibri"/>
          <w:sz w:val="22"/>
          <w:szCs w:val="22"/>
        </w:rPr>
        <w:t>και δ</w:t>
      </w:r>
      <w:r w:rsidR="003C569F" w:rsidRPr="00A05412">
        <w:rPr>
          <w:rStyle w:val="a8"/>
          <w:rFonts w:ascii="Calibri" w:hAnsi="Calibri"/>
          <w:sz w:val="22"/>
          <w:szCs w:val="22"/>
        </w:rPr>
        <w:t>ιάγραμμα κάλυψης</w:t>
      </w:r>
      <w:r w:rsidR="005A3DEB" w:rsidRPr="00A05412">
        <w:rPr>
          <w:rStyle w:val="a8"/>
          <w:rFonts w:ascii="Calibri" w:hAnsi="Calibri"/>
          <w:sz w:val="22"/>
          <w:szCs w:val="22"/>
        </w:rPr>
        <w:t>/δόμησης</w:t>
      </w:r>
      <w:r w:rsidR="00DF6C8D">
        <w:rPr>
          <w:rStyle w:val="a8"/>
          <w:rFonts w:ascii="Calibri" w:hAnsi="Calibri"/>
          <w:sz w:val="22"/>
          <w:szCs w:val="22"/>
        </w:rPr>
        <w:t xml:space="preserve"> εφόσον υπάρχει</w:t>
      </w:r>
      <w:r w:rsidR="00D904E2">
        <w:rPr>
          <w:rStyle w:val="a8"/>
          <w:rFonts w:ascii="Calibri" w:hAnsi="Calibri"/>
          <w:sz w:val="22"/>
          <w:szCs w:val="22"/>
        </w:rPr>
        <w:t>.</w:t>
      </w:r>
      <w:r w:rsidR="003C569F" w:rsidRPr="00A05412">
        <w:rPr>
          <w:rStyle w:val="a8"/>
          <w:rFonts w:ascii="Calibri" w:hAnsi="Calibri"/>
          <w:sz w:val="22"/>
          <w:szCs w:val="22"/>
        </w:rPr>
        <w:t xml:space="preserve"> </w:t>
      </w:r>
    </w:p>
    <w:p w14:paraId="08E9C3F6" w14:textId="5920F8E6" w:rsidR="00DA6DB5" w:rsidRPr="00441A31" w:rsidRDefault="000A0188" w:rsidP="00D904E2">
      <w:pPr>
        <w:pStyle w:val="ac"/>
        <w:numPr>
          <w:ilvl w:val="0"/>
          <w:numId w:val="17"/>
        </w:numPr>
        <w:jc w:val="both"/>
        <w:rPr>
          <w:rStyle w:val="a8"/>
          <w:rFonts w:ascii="Calibri" w:eastAsia="Calibri" w:hAnsi="Calibri" w:cs="Calibri"/>
          <w:sz w:val="22"/>
          <w:szCs w:val="22"/>
        </w:rPr>
      </w:pPr>
      <w:r w:rsidRPr="00441A31">
        <w:rPr>
          <w:rStyle w:val="a8"/>
          <w:rFonts w:ascii="Calibri" w:hAnsi="Calibri"/>
          <w:sz w:val="22"/>
          <w:szCs w:val="22"/>
        </w:rPr>
        <w:t xml:space="preserve">Βεβαίωση </w:t>
      </w:r>
      <w:r w:rsidR="00890EC3" w:rsidRPr="00441A31">
        <w:rPr>
          <w:rStyle w:val="a8"/>
          <w:rFonts w:ascii="Calibri" w:hAnsi="Calibri"/>
          <w:sz w:val="22"/>
          <w:szCs w:val="22"/>
        </w:rPr>
        <w:t>από ιδιώτη μηχανικό ότι η χρήση εστιατορίου για το συγκεκριμένο</w:t>
      </w:r>
      <w:r w:rsidR="007139ED" w:rsidRPr="00441A31">
        <w:rPr>
          <w:rStyle w:val="a8"/>
          <w:rFonts w:ascii="Calibri" w:hAnsi="Calibri"/>
          <w:sz w:val="22"/>
          <w:szCs w:val="22"/>
        </w:rPr>
        <w:t xml:space="preserve"> </w:t>
      </w:r>
      <w:r w:rsidR="00890EC3" w:rsidRPr="00441A31">
        <w:rPr>
          <w:rStyle w:val="a8"/>
          <w:rFonts w:ascii="Calibri" w:hAnsi="Calibri"/>
          <w:sz w:val="22"/>
          <w:szCs w:val="22"/>
        </w:rPr>
        <w:t>ακίνητο είναι επιτρεπτή βάσει</w:t>
      </w:r>
      <w:r w:rsidR="00D904E2" w:rsidRPr="00441A31">
        <w:rPr>
          <w:rStyle w:val="a8"/>
          <w:rFonts w:ascii="Calibri" w:hAnsi="Calibri"/>
          <w:sz w:val="22"/>
          <w:szCs w:val="22"/>
        </w:rPr>
        <w:t xml:space="preserve"> του</w:t>
      </w:r>
      <w:r w:rsidR="00890EC3" w:rsidRPr="00441A31">
        <w:rPr>
          <w:rStyle w:val="a8"/>
          <w:rFonts w:ascii="Calibri" w:hAnsi="Calibri"/>
          <w:sz w:val="22"/>
          <w:szCs w:val="22"/>
        </w:rPr>
        <w:t xml:space="preserve"> </w:t>
      </w:r>
      <w:r w:rsidR="00D904E2" w:rsidRPr="00441A31">
        <w:rPr>
          <w:rStyle w:val="a8"/>
          <w:rFonts w:ascii="Calibri" w:hAnsi="Calibri"/>
          <w:sz w:val="22"/>
          <w:szCs w:val="22"/>
        </w:rPr>
        <w:t xml:space="preserve">Γενικού Πολεοδομικού Σχεδίου (ΓΠΣ) του </w:t>
      </w:r>
      <w:r w:rsidR="00890EC3" w:rsidRPr="00441A31">
        <w:rPr>
          <w:rStyle w:val="a8"/>
          <w:rFonts w:ascii="Calibri" w:hAnsi="Calibri"/>
          <w:sz w:val="22"/>
          <w:szCs w:val="22"/>
        </w:rPr>
        <w:t xml:space="preserve"> </w:t>
      </w:r>
      <w:r w:rsidR="00D904E2" w:rsidRPr="00441A31">
        <w:rPr>
          <w:rStyle w:val="a8"/>
          <w:rFonts w:ascii="Calibri" w:hAnsi="Calibri"/>
          <w:sz w:val="22"/>
          <w:szCs w:val="22"/>
        </w:rPr>
        <w:t>Δήμου Χίου</w:t>
      </w:r>
      <w:r w:rsidR="00890EC3" w:rsidRPr="00441A31">
        <w:rPr>
          <w:rStyle w:val="a8"/>
          <w:rFonts w:ascii="Calibri" w:hAnsi="Calibri"/>
          <w:sz w:val="22"/>
          <w:szCs w:val="22"/>
        </w:rPr>
        <w:t xml:space="preserve">. </w:t>
      </w:r>
    </w:p>
    <w:p w14:paraId="7CB87AE2" w14:textId="1D759F8E" w:rsidR="004D1617" w:rsidRPr="00B5602C" w:rsidRDefault="003C569F" w:rsidP="0023294D">
      <w:pPr>
        <w:pStyle w:val="ac"/>
        <w:numPr>
          <w:ilvl w:val="0"/>
          <w:numId w:val="17"/>
        </w:numPr>
        <w:jc w:val="both"/>
        <w:rPr>
          <w:rStyle w:val="a8"/>
          <w:rFonts w:ascii="Calibri" w:eastAsia="Calibri" w:hAnsi="Calibri" w:cs="Calibri"/>
          <w:sz w:val="22"/>
          <w:szCs w:val="22"/>
        </w:rPr>
      </w:pPr>
      <w:r w:rsidRPr="00B5602C">
        <w:rPr>
          <w:rStyle w:val="a8"/>
          <w:rFonts w:ascii="Calibri" w:hAnsi="Calibri"/>
          <w:sz w:val="22"/>
          <w:szCs w:val="22"/>
          <w:u w:val="single"/>
        </w:rPr>
        <w:t>Σε περίπτωση που μέρος ή το σύνολο του προσφερόμενου ακινήτου δεν διαθέτει οικοδομική άδεια/άδεια δόμησης,</w:t>
      </w:r>
      <w:r w:rsidRPr="00B5602C">
        <w:rPr>
          <w:rStyle w:val="a8"/>
          <w:rFonts w:ascii="Calibri" w:hAnsi="Calibri"/>
          <w:sz w:val="22"/>
          <w:szCs w:val="22"/>
        </w:rPr>
        <w:t xml:space="preserve"> θα πρέπει να προσκομιστεί βεβαίωση </w:t>
      </w:r>
      <w:r w:rsidR="00D11CCC" w:rsidRPr="00B5602C">
        <w:rPr>
          <w:rStyle w:val="a8"/>
          <w:rFonts w:ascii="Calibri" w:hAnsi="Calibri"/>
          <w:sz w:val="22"/>
          <w:szCs w:val="22"/>
        </w:rPr>
        <w:t xml:space="preserve">από αρμόδιο μηχανικό </w:t>
      </w:r>
      <w:r w:rsidR="004D1617" w:rsidRPr="00B5602C">
        <w:rPr>
          <w:rStyle w:val="a8"/>
          <w:rFonts w:ascii="Calibri" w:hAnsi="Calibri"/>
          <w:sz w:val="22"/>
          <w:szCs w:val="22"/>
        </w:rPr>
        <w:t>ότι το ακίνητο υφίσταται νόμιμα</w:t>
      </w:r>
      <w:r w:rsidR="00D11CCC" w:rsidRPr="00B5602C">
        <w:rPr>
          <w:rStyle w:val="a8"/>
          <w:rFonts w:ascii="Calibri" w:hAnsi="Calibri"/>
          <w:sz w:val="22"/>
          <w:szCs w:val="22"/>
        </w:rPr>
        <w:t xml:space="preserve"> (</w:t>
      </w:r>
      <w:r w:rsidR="00441A31" w:rsidRPr="00B5602C">
        <w:rPr>
          <w:rStyle w:val="a8"/>
          <w:rFonts w:ascii="Calibri" w:hAnsi="Calibri"/>
          <w:sz w:val="22"/>
          <w:szCs w:val="22"/>
        </w:rPr>
        <w:t>προϋφιστάμενο</w:t>
      </w:r>
      <w:r w:rsidR="004A10ED">
        <w:rPr>
          <w:rStyle w:val="a8"/>
          <w:rFonts w:ascii="Calibri" w:hAnsi="Calibri"/>
          <w:sz w:val="22"/>
          <w:szCs w:val="22"/>
        </w:rPr>
        <w:t xml:space="preserve"> του 195</w:t>
      </w:r>
      <w:r w:rsidR="00D11CCC" w:rsidRPr="00B5602C">
        <w:rPr>
          <w:rStyle w:val="a8"/>
          <w:rFonts w:ascii="Calibri" w:hAnsi="Calibri"/>
          <w:sz w:val="22"/>
          <w:szCs w:val="22"/>
        </w:rPr>
        <w:t>5,</w:t>
      </w:r>
      <w:r w:rsidR="00B5602C">
        <w:rPr>
          <w:rStyle w:val="a8"/>
          <w:rFonts w:ascii="Calibri" w:hAnsi="Calibri"/>
          <w:sz w:val="22"/>
          <w:szCs w:val="22"/>
        </w:rPr>
        <w:t xml:space="preserve"> υπαγωγή σε ρύθμιση αυθαιρέτου Ν</w:t>
      </w:r>
      <w:r w:rsidR="00D11CCC" w:rsidRPr="00B5602C">
        <w:rPr>
          <w:rStyle w:val="a8"/>
          <w:rFonts w:ascii="Calibri" w:hAnsi="Calibri"/>
          <w:sz w:val="22"/>
          <w:szCs w:val="22"/>
        </w:rPr>
        <w:t>. 3775/09</w:t>
      </w:r>
      <w:r w:rsidR="00B5602C" w:rsidRPr="00B5602C">
        <w:rPr>
          <w:rStyle w:val="a8"/>
          <w:rFonts w:ascii="Calibri" w:hAnsi="Calibri"/>
          <w:sz w:val="22"/>
          <w:szCs w:val="22"/>
        </w:rPr>
        <w:t>,</w:t>
      </w:r>
      <w:r w:rsidR="00B5602C">
        <w:rPr>
          <w:rStyle w:val="a8"/>
          <w:rFonts w:ascii="Calibri" w:hAnsi="Calibri"/>
          <w:sz w:val="22"/>
          <w:szCs w:val="22"/>
        </w:rPr>
        <w:t xml:space="preserve"> Ν. 3843/10, Ν</w:t>
      </w:r>
      <w:r w:rsidR="00B5602C" w:rsidRPr="00B5602C">
        <w:rPr>
          <w:rStyle w:val="a8"/>
          <w:rFonts w:ascii="Calibri" w:hAnsi="Calibri"/>
          <w:sz w:val="22"/>
          <w:szCs w:val="22"/>
        </w:rPr>
        <w:t>.</w:t>
      </w:r>
      <w:r w:rsidR="00B5602C">
        <w:rPr>
          <w:rStyle w:val="a8"/>
          <w:rFonts w:ascii="Calibri" w:hAnsi="Calibri"/>
          <w:sz w:val="22"/>
          <w:szCs w:val="22"/>
        </w:rPr>
        <w:t xml:space="preserve"> 4014/11, Ν</w:t>
      </w:r>
      <w:r w:rsidR="00B5602C" w:rsidRPr="00B5602C">
        <w:rPr>
          <w:rStyle w:val="a8"/>
          <w:rFonts w:ascii="Calibri" w:hAnsi="Calibri"/>
          <w:sz w:val="22"/>
          <w:szCs w:val="22"/>
        </w:rPr>
        <w:t>.</w:t>
      </w:r>
      <w:r w:rsidR="00B5602C">
        <w:rPr>
          <w:rStyle w:val="a8"/>
          <w:rFonts w:ascii="Calibri" w:hAnsi="Calibri"/>
          <w:sz w:val="22"/>
          <w:szCs w:val="22"/>
        </w:rPr>
        <w:t xml:space="preserve"> 4178/13 και Ν</w:t>
      </w:r>
      <w:r w:rsidR="00B5602C" w:rsidRPr="00B5602C">
        <w:rPr>
          <w:rStyle w:val="a8"/>
          <w:rFonts w:ascii="Calibri" w:hAnsi="Calibri"/>
          <w:sz w:val="22"/>
          <w:szCs w:val="22"/>
        </w:rPr>
        <w:t>.</w:t>
      </w:r>
      <w:r w:rsidR="00D11CCC" w:rsidRPr="00B5602C">
        <w:rPr>
          <w:rStyle w:val="a8"/>
          <w:rFonts w:ascii="Calibri" w:hAnsi="Calibri"/>
          <w:sz w:val="22"/>
          <w:szCs w:val="22"/>
        </w:rPr>
        <w:t xml:space="preserve"> 4495/17</w:t>
      </w:r>
      <w:r w:rsidR="00B5602C" w:rsidRPr="00B5602C">
        <w:rPr>
          <w:rStyle w:val="a8"/>
          <w:rFonts w:ascii="Calibri" w:hAnsi="Calibri"/>
          <w:sz w:val="22"/>
          <w:szCs w:val="22"/>
        </w:rPr>
        <w:t>)</w:t>
      </w:r>
      <w:r w:rsidR="004D1617" w:rsidRPr="00B5602C">
        <w:rPr>
          <w:rStyle w:val="a8"/>
          <w:rFonts w:ascii="Calibri" w:hAnsi="Calibri"/>
          <w:sz w:val="22"/>
          <w:szCs w:val="22"/>
        </w:rPr>
        <w:t>.</w:t>
      </w:r>
      <w:r w:rsidRPr="00B5602C">
        <w:rPr>
          <w:rStyle w:val="a8"/>
          <w:rFonts w:ascii="Calibri" w:hAnsi="Calibri"/>
          <w:sz w:val="22"/>
          <w:szCs w:val="22"/>
        </w:rPr>
        <w:t xml:space="preserve"> </w:t>
      </w:r>
    </w:p>
    <w:p w14:paraId="6FAE86FA" w14:textId="5CEEB66A" w:rsidR="00587529" w:rsidRPr="004D1617" w:rsidRDefault="000C1AD4" w:rsidP="0023294D">
      <w:pPr>
        <w:pStyle w:val="ac"/>
        <w:numPr>
          <w:ilvl w:val="0"/>
          <w:numId w:val="17"/>
        </w:numPr>
        <w:jc w:val="both"/>
        <w:rPr>
          <w:rStyle w:val="a8"/>
          <w:rFonts w:ascii="Calibri" w:eastAsia="Calibri" w:hAnsi="Calibri" w:cs="Calibri"/>
          <w:sz w:val="22"/>
          <w:szCs w:val="22"/>
        </w:rPr>
      </w:pPr>
      <w:r>
        <w:rPr>
          <w:rStyle w:val="a8"/>
          <w:rFonts w:ascii="Calibri" w:hAnsi="Calibri"/>
          <w:sz w:val="22"/>
          <w:szCs w:val="22"/>
        </w:rPr>
        <w:t>Υ</w:t>
      </w:r>
      <w:r w:rsidR="003C569F" w:rsidRPr="004D1617">
        <w:rPr>
          <w:rStyle w:val="a8"/>
          <w:rFonts w:ascii="Calibri" w:hAnsi="Calibri"/>
          <w:sz w:val="22"/>
          <w:szCs w:val="22"/>
        </w:rPr>
        <w:t>πεύθυνη Δήλωση του Ν. 1599/1986 στην οποία θα αναφέρεται ότι η παροχή ρεύματος του κτ</w:t>
      </w:r>
      <w:r w:rsidR="00182C9A" w:rsidRPr="004D1617">
        <w:rPr>
          <w:rStyle w:val="a8"/>
          <w:rFonts w:ascii="Calibri" w:hAnsi="Calibri"/>
          <w:sz w:val="22"/>
          <w:szCs w:val="22"/>
        </w:rPr>
        <w:t>η</w:t>
      </w:r>
      <w:r w:rsidR="001815B5">
        <w:rPr>
          <w:rStyle w:val="a8"/>
          <w:rFonts w:ascii="Calibri" w:hAnsi="Calibri"/>
          <w:sz w:val="22"/>
          <w:szCs w:val="22"/>
        </w:rPr>
        <w:t xml:space="preserve">ρίου </w:t>
      </w:r>
      <w:r w:rsidR="003C569F" w:rsidRPr="004D1617">
        <w:rPr>
          <w:rStyle w:val="a8"/>
          <w:rFonts w:ascii="Calibri" w:hAnsi="Calibri"/>
          <w:sz w:val="22"/>
          <w:szCs w:val="22"/>
        </w:rPr>
        <w:t>καλύπτει τις ανάγκες χρήσης του κτ</w:t>
      </w:r>
      <w:r w:rsidR="00182C9A" w:rsidRPr="004D1617">
        <w:rPr>
          <w:rStyle w:val="a8"/>
          <w:rFonts w:ascii="Calibri" w:hAnsi="Calibri"/>
          <w:sz w:val="22"/>
          <w:szCs w:val="22"/>
        </w:rPr>
        <w:t>η</w:t>
      </w:r>
      <w:r w:rsidR="003C569F" w:rsidRPr="004D1617">
        <w:rPr>
          <w:rStyle w:val="a8"/>
          <w:rFonts w:ascii="Calibri" w:hAnsi="Calibri"/>
          <w:sz w:val="22"/>
          <w:szCs w:val="22"/>
        </w:rPr>
        <w:t xml:space="preserve">ρίου από το </w:t>
      </w:r>
      <w:r w:rsidR="00D86A6F" w:rsidRPr="004D1617">
        <w:rPr>
          <w:rStyle w:val="a8"/>
          <w:rFonts w:ascii="Calibri" w:hAnsi="Calibri"/>
          <w:sz w:val="22"/>
          <w:szCs w:val="22"/>
        </w:rPr>
        <w:t xml:space="preserve">Πανεπιστήμιο </w:t>
      </w:r>
      <w:r w:rsidR="003C569F" w:rsidRPr="004D1617">
        <w:rPr>
          <w:rStyle w:val="a8"/>
          <w:rFonts w:ascii="Calibri" w:hAnsi="Calibri"/>
          <w:sz w:val="22"/>
          <w:szCs w:val="22"/>
        </w:rPr>
        <w:t>ή ότι, στην αντίθετη περίπτωση, ο ιδιοκτήτης θα φροντίσει ώστε η παροχή ρεύματος να είναι κατάλληλη μέχρι την ημερομηνία παράδοσης του κτ</w:t>
      </w:r>
      <w:r w:rsidR="008B07FA" w:rsidRPr="004D1617">
        <w:rPr>
          <w:rStyle w:val="a8"/>
          <w:rFonts w:ascii="Calibri" w:hAnsi="Calibri"/>
          <w:sz w:val="22"/>
          <w:szCs w:val="22"/>
        </w:rPr>
        <w:t>η</w:t>
      </w:r>
      <w:r w:rsidR="003C569F" w:rsidRPr="004D1617">
        <w:rPr>
          <w:rStyle w:val="a8"/>
          <w:rFonts w:ascii="Calibri" w:hAnsi="Calibri"/>
          <w:sz w:val="22"/>
          <w:szCs w:val="22"/>
        </w:rPr>
        <w:t>ρίου.</w:t>
      </w:r>
    </w:p>
    <w:p w14:paraId="69C379AB" w14:textId="477AB9FF" w:rsidR="00587529" w:rsidRPr="00907951" w:rsidRDefault="003C569F" w:rsidP="00907951">
      <w:pPr>
        <w:pStyle w:val="ac"/>
        <w:numPr>
          <w:ilvl w:val="0"/>
          <w:numId w:val="17"/>
        </w:numPr>
        <w:jc w:val="both"/>
        <w:rPr>
          <w:rStyle w:val="a8"/>
          <w:rFonts w:ascii="Calibri" w:eastAsia="Calibri" w:hAnsi="Calibri" w:cs="Calibri"/>
          <w:sz w:val="22"/>
          <w:szCs w:val="22"/>
        </w:rPr>
      </w:pPr>
      <w:r w:rsidRPr="00907951">
        <w:rPr>
          <w:rStyle w:val="a8"/>
          <w:rFonts w:ascii="Calibri" w:hAnsi="Calibri"/>
          <w:sz w:val="22"/>
          <w:szCs w:val="22"/>
        </w:rPr>
        <w:t>Υπεύθυνη δήλωση του διαγωνιζομένου</w:t>
      </w:r>
      <w:r w:rsidR="00B5602C">
        <w:rPr>
          <w:rStyle w:val="a8"/>
          <w:rFonts w:ascii="Calibri" w:hAnsi="Calibri"/>
          <w:sz w:val="22"/>
          <w:szCs w:val="22"/>
        </w:rPr>
        <w:t>:</w:t>
      </w:r>
      <w:r w:rsidRPr="00907951">
        <w:rPr>
          <w:rStyle w:val="a8"/>
          <w:rFonts w:ascii="Calibri" w:hAnsi="Calibri"/>
          <w:sz w:val="22"/>
          <w:szCs w:val="22"/>
        </w:rPr>
        <w:t xml:space="preserve"> </w:t>
      </w:r>
    </w:p>
    <w:p w14:paraId="0B1F842B" w14:textId="49250D42" w:rsidR="00587529" w:rsidRPr="003F01D0" w:rsidRDefault="003C569F" w:rsidP="00907951">
      <w:pPr>
        <w:pStyle w:val="ac"/>
        <w:numPr>
          <w:ilvl w:val="0"/>
          <w:numId w:val="44"/>
        </w:numPr>
        <w:jc w:val="both"/>
        <w:rPr>
          <w:rFonts w:ascii="Calibri" w:hAnsi="Calibri"/>
          <w:sz w:val="22"/>
          <w:szCs w:val="22"/>
        </w:rPr>
      </w:pPr>
      <w:r w:rsidRPr="00D0477E">
        <w:rPr>
          <w:rStyle w:val="a4"/>
          <w:rFonts w:ascii="Calibri" w:hAnsi="Calibri"/>
          <w:sz w:val="22"/>
          <w:szCs w:val="22"/>
        </w:rPr>
        <w:t>αν το προσφερόμενο ακίνητο έχει υποστεί βλάβες λόγω σεισμού. Σε περίπτωση καταφατικής δήλωσης, θα πρέπει η δήλωση να σ</w:t>
      </w:r>
      <w:r w:rsidR="009B79EC">
        <w:rPr>
          <w:rStyle w:val="a4"/>
          <w:rFonts w:ascii="Calibri" w:hAnsi="Calibri"/>
          <w:sz w:val="22"/>
          <w:szCs w:val="22"/>
        </w:rPr>
        <w:t xml:space="preserve">υνοδεύεται από σχετική άδεια της </w:t>
      </w:r>
      <w:r w:rsidR="003F01D0" w:rsidRPr="003F01D0">
        <w:rPr>
          <w:rStyle w:val="a4"/>
          <w:rFonts w:ascii="Calibri" w:hAnsi="Calibri"/>
          <w:sz w:val="22"/>
          <w:szCs w:val="22"/>
        </w:rPr>
        <w:t xml:space="preserve">ΔΑΕΦΚ: </w:t>
      </w:r>
      <w:r w:rsidR="009B79EC" w:rsidRPr="003F01D0">
        <w:rPr>
          <w:rStyle w:val="a4"/>
          <w:rFonts w:ascii="Calibri" w:hAnsi="Calibri"/>
          <w:sz w:val="22"/>
          <w:szCs w:val="22"/>
        </w:rPr>
        <w:t>Δ/</w:t>
      </w:r>
      <w:r w:rsidR="003F01D0" w:rsidRPr="003F01D0">
        <w:rPr>
          <w:rStyle w:val="a4"/>
          <w:rFonts w:ascii="Calibri" w:hAnsi="Calibri"/>
          <w:sz w:val="22"/>
          <w:szCs w:val="22"/>
        </w:rPr>
        <w:t>νση Αποκατάστασης Επιπτώσεων Φυσικών Καταστροφών, ή</w:t>
      </w:r>
      <w:r w:rsidR="009B79EC" w:rsidRPr="003F01D0">
        <w:rPr>
          <w:rStyle w:val="a4"/>
          <w:rFonts w:ascii="Calibri" w:hAnsi="Calibri"/>
          <w:sz w:val="22"/>
          <w:szCs w:val="22"/>
        </w:rPr>
        <w:t xml:space="preserve"> </w:t>
      </w:r>
      <w:r w:rsidRPr="003F01D0">
        <w:rPr>
          <w:rStyle w:val="a4"/>
          <w:rFonts w:ascii="Calibri" w:hAnsi="Calibri"/>
          <w:sz w:val="22"/>
          <w:szCs w:val="22"/>
        </w:rPr>
        <w:t>Γ.Α</w:t>
      </w:r>
      <w:r w:rsidR="003F01D0" w:rsidRPr="003F01D0">
        <w:rPr>
          <w:rStyle w:val="a4"/>
          <w:rFonts w:ascii="Calibri" w:hAnsi="Calibri"/>
          <w:sz w:val="22"/>
          <w:szCs w:val="22"/>
        </w:rPr>
        <w:t>.Σ. ή Τ.Α.Σ. ή παλιότερα Υ.Α.Σ.</w:t>
      </w:r>
      <w:r w:rsidRPr="003F01D0">
        <w:rPr>
          <w:rStyle w:val="a4"/>
          <w:rFonts w:ascii="Calibri" w:hAnsi="Calibri"/>
          <w:sz w:val="22"/>
          <w:szCs w:val="22"/>
        </w:rPr>
        <w:t xml:space="preserve"> για την εκτέλεση των εργασιών επισκευής βλαβών, σύμφωνα με τη σχετική μελέτη.</w:t>
      </w:r>
      <w:r w:rsidR="006326BC" w:rsidRPr="003F01D0">
        <w:rPr>
          <w:rStyle w:val="a4"/>
          <w:rFonts w:ascii="Calibri" w:hAnsi="Calibri"/>
          <w:sz w:val="22"/>
          <w:szCs w:val="22"/>
        </w:rPr>
        <w:t xml:space="preserve"> </w:t>
      </w:r>
    </w:p>
    <w:p w14:paraId="531E2070" w14:textId="68548159" w:rsidR="00587529" w:rsidRPr="00D0477E" w:rsidRDefault="003C569F" w:rsidP="00907951">
      <w:pPr>
        <w:pStyle w:val="ac"/>
        <w:numPr>
          <w:ilvl w:val="0"/>
          <w:numId w:val="44"/>
        </w:numPr>
        <w:jc w:val="both"/>
        <w:rPr>
          <w:rFonts w:ascii="Calibri" w:hAnsi="Calibri"/>
          <w:sz w:val="22"/>
          <w:szCs w:val="22"/>
        </w:rPr>
      </w:pPr>
      <w:r w:rsidRPr="00D0477E">
        <w:rPr>
          <w:rStyle w:val="a4"/>
          <w:rFonts w:ascii="Calibri" w:hAnsi="Calibri"/>
          <w:sz w:val="22"/>
          <w:szCs w:val="22"/>
        </w:rPr>
        <w:t xml:space="preserve">ότι παρέχονται οι προβλεπόμενες από την ισχύουσα νομοθεσία διευκολύνσεις για την εξασφάλιση της προσβασιμότητας </w:t>
      </w:r>
      <w:r w:rsidRPr="00D0477E">
        <w:rPr>
          <w:rStyle w:val="a8"/>
          <w:rFonts w:ascii="Calibri" w:hAnsi="Calibri"/>
          <w:b/>
          <w:bCs/>
          <w:sz w:val="22"/>
          <w:szCs w:val="22"/>
        </w:rPr>
        <w:t>Ατόμων Μειωμένης Κινητικότητας</w:t>
      </w:r>
      <w:r w:rsidRPr="00D0477E">
        <w:rPr>
          <w:rStyle w:val="a4"/>
          <w:rFonts w:ascii="Calibri" w:hAnsi="Calibri"/>
          <w:sz w:val="22"/>
          <w:szCs w:val="22"/>
        </w:rPr>
        <w:t xml:space="preserve"> (Α.Μ.Κ) ή ότι (αν η εν λόγω προσβασιμότητα δεν υφίσταται) οι απαιτούμενες εργασίες προσαρμογής του ακινήτου θα έχουν ολοκληρωθεί προ της παράδοσης του ακινήτου στο Πανεπιστήμιο, με δαπάνες του προσφέροντος και υπό την επίβλεψη της Τεχνικής Υπηρεσίας του Πανεπιστημίου. Το ίδιο ισχύει και γι</w:t>
      </w:r>
      <w:r w:rsidR="00074A45" w:rsidRPr="00D0477E">
        <w:rPr>
          <w:rStyle w:val="a4"/>
          <w:rFonts w:ascii="Calibri" w:hAnsi="Calibri"/>
          <w:sz w:val="22"/>
          <w:szCs w:val="22"/>
        </w:rPr>
        <w:t>α την ύπαρξη ή όχι χώρου υγιεινής</w:t>
      </w:r>
      <w:r w:rsidRPr="00D0477E">
        <w:rPr>
          <w:rStyle w:val="a4"/>
          <w:rFonts w:ascii="Calibri" w:hAnsi="Calibri"/>
          <w:sz w:val="22"/>
          <w:szCs w:val="22"/>
        </w:rPr>
        <w:t xml:space="preserve"> για ΑΜΕΑ.</w:t>
      </w:r>
    </w:p>
    <w:p w14:paraId="24230891" w14:textId="06BE7D8F" w:rsidR="000A0B83" w:rsidRPr="000A0B83" w:rsidRDefault="003C569F" w:rsidP="000A0B83">
      <w:pPr>
        <w:pStyle w:val="ac"/>
        <w:numPr>
          <w:ilvl w:val="0"/>
          <w:numId w:val="44"/>
        </w:numPr>
        <w:spacing w:line="240" w:lineRule="atLeast"/>
        <w:jc w:val="both"/>
        <w:rPr>
          <w:rStyle w:val="a4"/>
          <w:rFonts w:ascii="Calibri" w:hAnsi="Calibri"/>
          <w:b/>
          <w:sz w:val="22"/>
          <w:szCs w:val="22"/>
        </w:rPr>
      </w:pPr>
      <w:r w:rsidRPr="00D0477E">
        <w:rPr>
          <w:rStyle w:val="a8"/>
          <w:rFonts w:ascii="Calibri" w:hAnsi="Calibri"/>
          <w:b/>
          <w:bCs/>
          <w:sz w:val="22"/>
          <w:szCs w:val="22"/>
        </w:rPr>
        <w:t xml:space="preserve">ότι ο προσφέρων σε περίπτωση κατακύρωσης του διαγωνισμού στο όνομά του, </w:t>
      </w:r>
      <w:r w:rsidRPr="00D0477E">
        <w:rPr>
          <w:rStyle w:val="a4"/>
          <w:rFonts w:ascii="Calibri" w:hAnsi="Calibri"/>
          <w:sz w:val="22"/>
          <w:szCs w:val="22"/>
        </w:rPr>
        <w:t>θα αναλάβει</w:t>
      </w:r>
      <w:r w:rsidR="006326BC" w:rsidRPr="00D0477E">
        <w:rPr>
          <w:rStyle w:val="a4"/>
          <w:rFonts w:ascii="Calibri" w:hAnsi="Calibri"/>
          <w:sz w:val="22"/>
          <w:szCs w:val="22"/>
        </w:rPr>
        <w:t xml:space="preserve"> </w:t>
      </w:r>
      <w:r w:rsidRPr="00D0477E">
        <w:rPr>
          <w:rStyle w:val="a4"/>
          <w:rFonts w:ascii="Calibri" w:hAnsi="Calibri"/>
          <w:sz w:val="22"/>
          <w:szCs w:val="22"/>
        </w:rPr>
        <w:t>την υποχρέωση και την δαπάνη να προβεί σε όλες τις απαιτούμενες</w:t>
      </w:r>
      <w:r w:rsidR="006326BC" w:rsidRPr="00D0477E">
        <w:rPr>
          <w:rStyle w:val="a4"/>
          <w:rFonts w:ascii="Calibri" w:hAnsi="Calibri"/>
          <w:sz w:val="22"/>
          <w:szCs w:val="22"/>
        </w:rPr>
        <w:t xml:space="preserve"> </w:t>
      </w:r>
      <w:r w:rsidRPr="00D0477E">
        <w:rPr>
          <w:rStyle w:val="a4"/>
          <w:rFonts w:ascii="Calibri" w:hAnsi="Calibri"/>
          <w:sz w:val="22"/>
          <w:szCs w:val="22"/>
        </w:rPr>
        <w:t xml:space="preserve">ενέργειες και </w:t>
      </w:r>
      <w:r w:rsidRPr="00D0477E">
        <w:rPr>
          <w:rStyle w:val="a8"/>
          <w:rFonts w:ascii="Calibri" w:hAnsi="Calibri"/>
          <w:b/>
          <w:bCs/>
          <w:sz w:val="22"/>
          <w:szCs w:val="22"/>
        </w:rPr>
        <w:t xml:space="preserve">θα προσκομίσει κατάλληλο Πιστοποιητικό Πυρασφάλειας </w:t>
      </w:r>
      <w:r w:rsidRPr="00D0477E">
        <w:rPr>
          <w:rStyle w:val="a4"/>
          <w:rFonts w:ascii="Calibri" w:hAnsi="Calibri"/>
          <w:sz w:val="22"/>
          <w:szCs w:val="22"/>
        </w:rPr>
        <w:t>της αρμόδιας</w:t>
      </w:r>
      <w:r w:rsidRPr="00D0477E">
        <w:rPr>
          <w:rStyle w:val="a8"/>
          <w:rFonts w:ascii="Calibri" w:hAnsi="Calibri"/>
          <w:b/>
          <w:bCs/>
          <w:sz w:val="22"/>
          <w:szCs w:val="22"/>
        </w:rPr>
        <w:t xml:space="preserve"> </w:t>
      </w:r>
      <w:r w:rsidRPr="00D0477E">
        <w:rPr>
          <w:rStyle w:val="a4"/>
          <w:rFonts w:ascii="Calibri" w:hAnsi="Calibri"/>
          <w:sz w:val="22"/>
          <w:szCs w:val="22"/>
        </w:rPr>
        <w:t>Πυροσβεστικής Υπηρεσίας, σχετικά με τη λήψη των απαιτούμενων μέσων και μέ</w:t>
      </w:r>
      <w:r w:rsidR="000A0B83">
        <w:rPr>
          <w:rStyle w:val="a4"/>
          <w:rFonts w:ascii="Calibri" w:hAnsi="Calibri"/>
          <w:sz w:val="22"/>
          <w:szCs w:val="22"/>
        </w:rPr>
        <w:t>τρων Ενεργητικής Πυροπροστασίας.</w:t>
      </w:r>
      <w:r w:rsidR="00F36379" w:rsidRPr="00D0477E">
        <w:rPr>
          <w:rStyle w:val="a4"/>
          <w:rFonts w:ascii="Calibri" w:hAnsi="Calibri"/>
          <w:sz w:val="22"/>
          <w:szCs w:val="22"/>
        </w:rPr>
        <w:t xml:space="preserve"> </w:t>
      </w:r>
    </w:p>
    <w:p w14:paraId="54E39091" w14:textId="77777777" w:rsidR="000A0B83" w:rsidRPr="000A0B83" w:rsidRDefault="000A0B83" w:rsidP="000A0B83">
      <w:pPr>
        <w:pStyle w:val="ac"/>
        <w:spacing w:line="240" w:lineRule="atLeast"/>
        <w:jc w:val="both"/>
        <w:rPr>
          <w:rStyle w:val="a4"/>
          <w:rFonts w:ascii="Calibri" w:hAnsi="Calibri"/>
          <w:b/>
          <w:sz w:val="22"/>
          <w:szCs w:val="22"/>
        </w:rPr>
      </w:pPr>
    </w:p>
    <w:p w14:paraId="7E9C2AA9" w14:textId="285080B9" w:rsidR="000A0B83" w:rsidRDefault="003C569F" w:rsidP="000A0B83">
      <w:pPr>
        <w:pStyle w:val="ac"/>
        <w:numPr>
          <w:ilvl w:val="0"/>
          <w:numId w:val="17"/>
        </w:numPr>
        <w:spacing w:line="240" w:lineRule="atLeast"/>
        <w:jc w:val="both"/>
        <w:rPr>
          <w:rStyle w:val="a4"/>
          <w:rFonts w:ascii="Calibri" w:hAnsi="Calibri"/>
          <w:b/>
          <w:sz w:val="22"/>
          <w:szCs w:val="22"/>
        </w:rPr>
      </w:pPr>
      <w:r w:rsidRPr="000A0B83">
        <w:rPr>
          <w:rStyle w:val="a8"/>
          <w:rFonts w:ascii="Calibri" w:hAnsi="Calibri"/>
          <w:b/>
          <w:sz w:val="22"/>
          <w:szCs w:val="22"/>
        </w:rPr>
        <w:t>Σ</w:t>
      </w:r>
      <w:r w:rsidRPr="000A0B83">
        <w:rPr>
          <w:rStyle w:val="a8"/>
          <w:rFonts w:ascii="Calibri" w:hAnsi="Calibri"/>
          <w:b/>
          <w:bCs/>
          <w:sz w:val="22"/>
          <w:szCs w:val="22"/>
        </w:rPr>
        <w:t xml:space="preserve">την περίπτωση κατά την οποία απαιτείται </w:t>
      </w:r>
      <w:r w:rsidR="00CC69D1">
        <w:rPr>
          <w:rStyle w:val="a8"/>
          <w:rFonts w:ascii="Calibri" w:hAnsi="Calibri"/>
          <w:b/>
          <w:bCs/>
          <w:sz w:val="22"/>
          <w:szCs w:val="22"/>
        </w:rPr>
        <w:t xml:space="preserve">αλλαγή χρήσης/διαμορφώσεις </w:t>
      </w:r>
      <w:r w:rsidRPr="000A0B83">
        <w:rPr>
          <w:rStyle w:val="a8"/>
          <w:rFonts w:ascii="Calibri" w:hAnsi="Calibri"/>
          <w:b/>
          <w:bCs/>
          <w:sz w:val="22"/>
          <w:szCs w:val="22"/>
        </w:rPr>
        <w:t xml:space="preserve"> </w:t>
      </w:r>
      <w:r w:rsidR="00CC69D1">
        <w:rPr>
          <w:rStyle w:val="a8"/>
          <w:rFonts w:ascii="Calibri" w:hAnsi="Calibri"/>
          <w:b/>
          <w:bCs/>
          <w:sz w:val="22"/>
          <w:szCs w:val="22"/>
        </w:rPr>
        <w:t>στο</w:t>
      </w:r>
      <w:r w:rsidRPr="000A0B83">
        <w:rPr>
          <w:rStyle w:val="a8"/>
          <w:rFonts w:ascii="Calibri" w:hAnsi="Calibri"/>
          <w:b/>
          <w:bCs/>
          <w:sz w:val="22"/>
          <w:szCs w:val="22"/>
        </w:rPr>
        <w:t xml:space="preserve"> </w:t>
      </w:r>
      <w:r w:rsidR="00CC69D1">
        <w:rPr>
          <w:rStyle w:val="a8"/>
          <w:rFonts w:ascii="Calibri" w:hAnsi="Calibri"/>
          <w:b/>
          <w:bCs/>
          <w:sz w:val="22"/>
          <w:szCs w:val="22"/>
        </w:rPr>
        <w:t>προσφερόμενο ακίνητο</w:t>
      </w:r>
      <w:r w:rsidRPr="000A0B83">
        <w:rPr>
          <w:rStyle w:val="a4"/>
          <w:rFonts w:ascii="Calibri" w:hAnsi="Calibri"/>
          <w:sz w:val="22"/>
          <w:szCs w:val="22"/>
        </w:rPr>
        <w:t xml:space="preserve">, </w:t>
      </w:r>
      <w:r w:rsidRPr="000A0B83">
        <w:rPr>
          <w:rStyle w:val="a8"/>
          <w:rFonts w:ascii="Calibri" w:hAnsi="Calibri"/>
          <w:b/>
          <w:bCs/>
          <w:sz w:val="22"/>
          <w:szCs w:val="22"/>
        </w:rPr>
        <w:t>θα πρέπει να υποβληθεί πλήρης</w:t>
      </w:r>
      <w:r w:rsidR="009B79EC" w:rsidRPr="000A0B83">
        <w:rPr>
          <w:rStyle w:val="a8"/>
          <w:rFonts w:ascii="Calibri" w:hAnsi="Calibri"/>
          <w:b/>
          <w:bCs/>
          <w:sz w:val="22"/>
          <w:szCs w:val="22"/>
        </w:rPr>
        <w:t xml:space="preserve"> </w:t>
      </w:r>
      <w:r w:rsidR="00716C58" w:rsidRPr="000A0B83">
        <w:rPr>
          <w:rStyle w:val="a8"/>
          <w:rFonts w:ascii="Calibri" w:hAnsi="Calibri"/>
          <w:b/>
          <w:bCs/>
          <w:sz w:val="22"/>
          <w:szCs w:val="22"/>
        </w:rPr>
        <w:t>αρχιτεκτο</w:t>
      </w:r>
      <w:r w:rsidR="00716C58" w:rsidRPr="000A0B83">
        <w:rPr>
          <w:rStyle w:val="a8"/>
          <w:rFonts w:ascii="Calibri" w:hAnsi="Calibri"/>
          <w:b/>
          <w:bCs/>
          <w:sz w:val="22"/>
          <w:szCs w:val="22"/>
        </w:rPr>
        <w:lastRenderedPageBreak/>
        <w:t>νική πρόταση διαμόρφωσης</w:t>
      </w:r>
      <w:r w:rsidR="00716C58" w:rsidRPr="000A0B83">
        <w:rPr>
          <w:rStyle w:val="a4"/>
          <w:rFonts w:ascii="Calibri" w:hAnsi="Calibri"/>
          <w:sz w:val="22"/>
          <w:szCs w:val="22"/>
        </w:rPr>
        <w:t xml:space="preserve"> </w:t>
      </w:r>
      <w:r w:rsidR="009B79EC" w:rsidRPr="000A0B83">
        <w:rPr>
          <w:rStyle w:val="a4"/>
          <w:rFonts w:ascii="Calibri" w:hAnsi="Calibri"/>
          <w:sz w:val="22"/>
          <w:szCs w:val="22"/>
        </w:rPr>
        <w:t xml:space="preserve">(σχέδια κατόψεων, </w:t>
      </w:r>
      <w:r w:rsidR="00716C58" w:rsidRPr="000A0B83">
        <w:rPr>
          <w:rStyle w:val="a4"/>
          <w:rFonts w:ascii="Calibri" w:hAnsi="Calibri"/>
          <w:sz w:val="22"/>
          <w:szCs w:val="22"/>
        </w:rPr>
        <w:t>όψεων</w:t>
      </w:r>
      <w:r w:rsidR="009B79EC" w:rsidRPr="000A0B83">
        <w:rPr>
          <w:rStyle w:val="a4"/>
          <w:rFonts w:ascii="Calibri" w:hAnsi="Calibri"/>
          <w:sz w:val="22"/>
          <w:szCs w:val="22"/>
        </w:rPr>
        <w:t xml:space="preserve"> και τομών)</w:t>
      </w:r>
      <w:r w:rsidR="00716C58" w:rsidRPr="000A0B83">
        <w:rPr>
          <w:rStyle w:val="a8"/>
          <w:rFonts w:ascii="Calibri" w:hAnsi="Calibri"/>
          <w:b/>
          <w:bCs/>
          <w:sz w:val="22"/>
          <w:szCs w:val="22"/>
        </w:rPr>
        <w:t xml:space="preserve">  με</w:t>
      </w:r>
      <w:r w:rsidR="009B79EC" w:rsidRPr="000A0B83">
        <w:rPr>
          <w:rStyle w:val="a8"/>
          <w:rFonts w:ascii="Calibri" w:hAnsi="Calibri"/>
          <w:b/>
          <w:bCs/>
          <w:sz w:val="22"/>
          <w:szCs w:val="22"/>
        </w:rPr>
        <w:t xml:space="preserve"> </w:t>
      </w:r>
      <w:r w:rsidRPr="000A0B83">
        <w:rPr>
          <w:rStyle w:val="a8"/>
          <w:rFonts w:ascii="Calibri" w:hAnsi="Calibri"/>
          <w:b/>
          <w:bCs/>
          <w:sz w:val="22"/>
          <w:szCs w:val="22"/>
        </w:rPr>
        <w:t xml:space="preserve"> τεχνική </w:t>
      </w:r>
      <w:r w:rsidR="00716C58" w:rsidRPr="000A0B83">
        <w:rPr>
          <w:rStyle w:val="a8"/>
          <w:rFonts w:ascii="Calibri" w:hAnsi="Calibri"/>
          <w:b/>
          <w:bCs/>
          <w:sz w:val="22"/>
          <w:szCs w:val="22"/>
        </w:rPr>
        <w:t>τεκμηρίωση</w:t>
      </w:r>
      <w:r w:rsidRPr="000A0B83">
        <w:rPr>
          <w:rStyle w:val="a8"/>
          <w:rFonts w:ascii="Calibri" w:hAnsi="Calibri"/>
          <w:b/>
          <w:bCs/>
          <w:sz w:val="22"/>
          <w:szCs w:val="22"/>
        </w:rPr>
        <w:t>,</w:t>
      </w:r>
      <w:r w:rsidRPr="000A0B83">
        <w:rPr>
          <w:rStyle w:val="a4"/>
          <w:rFonts w:ascii="Calibri" w:hAnsi="Calibri"/>
          <w:sz w:val="22"/>
          <w:szCs w:val="22"/>
        </w:rPr>
        <w:t xml:space="preserve"> </w:t>
      </w:r>
      <w:r w:rsidR="00880567" w:rsidRPr="000A0B83">
        <w:rPr>
          <w:rStyle w:val="a4"/>
          <w:rFonts w:ascii="Calibri" w:hAnsi="Calibri" w:cs="Calibri"/>
          <w:sz w:val="22"/>
          <w:szCs w:val="22"/>
        </w:rPr>
        <w:t xml:space="preserve"> η οποία</w:t>
      </w:r>
      <w:r w:rsidRPr="000A0B83">
        <w:rPr>
          <w:rStyle w:val="a4"/>
          <w:rFonts w:ascii="Calibri" w:hAnsi="Calibri" w:cs="Calibri"/>
          <w:sz w:val="22"/>
          <w:szCs w:val="22"/>
        </w:rPr>
        <w:t xml:space="preserve"> θα πρέπει </w:t>
      </w:r>
      <w:r w:rsidR="00880567" w:rsidRPr="000A0B83">
        <w:rPr>
          <w:rStyle w:val="a4"/>
          <w:rFonts w:ascii="Calibri" w:hAnsi="Calibri" w:cs="Calibri"/>
          <w:sz w:val="22"/>
          <w:szCs w:val="22"/>
        </w:rPr>
        <w:t xml:space="preserve">να πληροί τις τεχνικές προδιαγραφές της παρούσας διακήρυξης. </w:t>
      </w:r>
      <w:r w:rsidRPr="000A0B83">
        <w:rPr>
          <w:rStyle w:val="a4"/>
          <w:rFonts w:ascii="Calibri" w:hAnsi="Calibri"/>
          <w:sz w:val="22"/>
          <w:szCs w:val="22"/>
        </w:rPr>
        <w:t>Στην</w:t>
      </w:r>
      <w:r w:rsidR="00492BA2" w:rsidRPr="000A0B83">
        <w:rPr>
          <w:rStyle w:val="a4"/>
          <w:rFonts w:ascii="Calibri" w:hAnsi="Calibri"/>
          <w:sz w:val="22"/>
          <w:szCs w:val="22"/>
        </w:rPr>
        <w:t xml:space="preserve"> </w:t>
      </w:r>
      <w:r w:rsidRPr="000A0B83">
        <w:rPr>
          <w:rStyle w:val="a4"/>
          <w:rFonts w:ascii="Calibri" w:hAnsi="Calibri"/>
          <w:sz w:val="22"/>
          <w:szCs w:val="22"/>
        </w:rPr>
        <w:t xml:space="preserve"> </w:t>
      </w:r>
      <w:r w:rsidRPr="000A0B83">
        <w:rPr>
          <w:rStyle w:val="a4"/>
          <w:rFonts w:ascii="Calibri" w:hAnsi="Calibri"/>
          <w:b/>
          <w:sz w:val="22"/>
          <w:szCs w:val="22"/>
        </w:rPr>
        <w:t xml:space="preserve">τεχνική </w:t>
      </w:r>
      <w:r w:rsidR="00880567" w:rsidRPr="000A0B83">
        <w:rPr>
          <w:rStyle w:val="a8"/>
          <w:rFonts w:ascii="Calibri" w:hAnsi="Calibri"/>
          <w:b/>
          <w:bCs/>
          <w:sz w:val="22"/>
          <w:szCs w:val="22"/>
        </w:rPr>
        <w:t>τεκμηρίωση</w:t>
      </w:r>
      <w:r w:rsidRPr="000A0B83">
        <w:rPr>
          <w:rStyle w:val="a4"/>
          <w:rFonts w:ascii="Calibri" w:hAnsi="Calibri"/>
          <w:sz w:val="22"/>
          <w:szCs w:val="22"/>
        </w:rPr>
        <w:t xml:space="preserve"> </w:t>
      </w:r>
      <w:r w:rsidRPr="000A0B83">
        <w:rPr>
          <w:rStyle w:val="a4"/>
          <w:rFonts w:ascii="Calibri" w:hAnsi="Calibri"/>
          <w:b/>
          <w:sz w:val="22"/>
          <w:szCs w:val="22"/>
        </w:rPr>
        <w:t>θα περιλαμβάνεται</w:t>
      </w:r>
      <w:r w:rsidRPr="000A0B83">
        <w:rPr>
          <w:rStyle w:val="a4"/>
          <w:rFonts w:ascii="Calibri" w:hAnsi="Calibri"/>
          <w:sz w:val="22"/>
          <w:szCs w:val="22"/>
        </w:rPr>
        <w:t xml:space="preserve"> απαραιτήτως και </w:t>
      </w:r>
      <w:r w:rsidRPr="000A0B83">
        <w:rPr>
          <w:rStyle w:val="a4"/>
          <w:rFonts w:ascii="Calibri" w:hAnsi="Calibri"/>
          <w:b/>
          <w:sz w:val="22"/>
          <w:szCs w:val="22"/>
        </w:rPr>
        <w:t xml:space="preserve">χρονοδιάγραμμα υλοποίησης των προτεινομένων εργασιών. </w:t>
      </w:r>
    </w:p>
    <w:p w14:paraId="2D7AFE49" w14:textId="77777777" w:rsidR="00F84D20" w:rsidRPr="00F84D20" w:rsidRDefault="001E223C" w:rsidP="000A0B83">
      <w:pPr>
        <w:pStyle w:val="ac"/>
        <w:numPr>
          <w:ilvl w:val="0"/>
          <w:numId w:val="17"/>
        </w:numPr>
        <w:spacing w:line="240" w:lineRule="atLeast"/>
        <w:jc w:val="both"/>
        <w:rPr>
          <w:rFonts w:ascii="Calibri" w:hAnsi="Calibri"/>
          <w:b/>
          <w:sz w:val="22"/>
          <w:szCs w:val="22"/>
        </w:rPr>
      </w:pPr>
      <w:r w:rsidRPr="00F84D20">
        <w:rPr>
          <w:rFonts w:ascii="Calibri" w:hAnsi="Calibri"/>
          <w:sz w:val="22"/>
          <w:szCs w:val="22"/>
        </w:rPr>
        <w:t xml:space="preserve">Τα </w:t>
      </w:r>
      <w:r w:rsidR="00530EF1" w:rsidRPr="00F84D20">
        <w:rPr>
          <w:rFonts w:ascii="Calibri" w:hAnsi="Calibri"/>
          <w:sz w:val="22"/>
          <w:szCs w:val="22"/>
        </w:rPr>
        <w:t>νομικά</w:t>
      </w:r>
      <w:r w:rsidR="00530EF1" w:rsidRPr="000A0B83">
        <w:rPr>
          <w:rFonts w:ascii="Calibri" w:hAnsi="Calibri"/>
          <w:sz w:val="22"/>
          <w:szCs w:val="22"/>
        </w:rPr>
        <w:t xml:space="preserve"> πρόσωπα οφείλουν να προσκομίσουν: </w:t>
      </w:r>
    </w:p>
    <w:p w14:paraId="14488FE3" w14:textId="77777777" w:rsidR="00F84D20" w:rsidRDefault="00B24673" w:rsidP="00F84D20">
      <w:pPr>
        <w:pStyle w:val="ac"/>
        <w:spacing w:line="240" w:lineRule="atLeast"/>
        <w:ind w:left="1070"/>
        <w:jc w:val="both"/>
        <w:rPr>
          <w:rFonts w:ascii="Calibri" w:hAnsi="Calibri"/>
          <w:sz w:val="22"/>
          <w:szCs w:val="22"/>
        </w:rPr>
      </w:pPr>
      <w:r w:rsidRPr="000A0B83">
        <w:rPr>
          <w:rFonts w:ascii="Calibri" w:hAnsi="Calibri"/>
          <w:b/>
          <w:sz w:val="22"/>
          <w:szCs w:val="22"/>
        </w:rPr>
        <w:t>α</w:t>
      </w:r>
      <w:r w:rsidR="002F7DAA" w:rsidRPr="000A0B83">
        <w:rPr>
          <w:rFonts w:ascii="Calibri" w:hAnsi="Calibri"/>
          <w:b/>
          <w:sz w:val="22"/>
          <w:szCs w:val="22"/>
        </w:rPr>
        <w:t>)</w:t>
      </w:r>
      <w:r w:rsidR="002F7DAA" w:rsidRPr="000A0B83">
        <w:rPr>
          <w:rFonts w:ascii="Calibri" w:hAnsi="Calibri"/>
          <w:sz w:val="22"/>
          <w:szCs w:val="22"/>
        </w:rPr>
        <w:t xml:space="preserve">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6326BC" w:rsidRPr="000A0B83">
        <w:rPr>
          <w:rFonts w:ascii="Calibri" w:hAnsi="Calibri"/>
          <w:sz w:val="22"/>
          <w:szCs w:val="22"/>
        </w:rPr>
        <w:t xml:space="preserve"> </w:t>
      </w:r>
      <w:r w:rsidR="002F7DAA" w:rsidRPr="000A0B83">
        <w:rPr>
          <w:rFonts w:ascii="Calibri" w:hAnsi="Calibri"/>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Pr="000A0B83">
        <w:rPr>
          <w:rFonts w:ascii="Calibri" w:hAnsi="Calibri"/>
          <w:sz w:val="22"/>
          <w:szCs w:val="22"/>
        </w:rPr>
        <w:t>,</w:t>
      </w:r>
      <w:r w:rsidR="002F7DAA" w:rsidRPr="000A0B83">
        <w:rPr>
          <w:rFonts w:ascii="Calibri" w:hAnsi="Calibri"/>
          <w:sz w:val="22"/>
          <w:szCs w:val="22"/>
        </w:rPr>
        <w:t xml:space="preserve"> </w:t>
      </w:r>
    </w:p>
    <w:p w14:paraId="002A0AD4" w14:textId="77777777" w:rsidR="00F84D20" w:rsidRDefault="00B24673" w:rsidP="00F84D20">
      <w:pPr>
        <w:pStyle w:val="ac"/>
        <w:spacing w:line="240" w:lineRule="atLeast"/>
        <w:ind w:left="1070"/>
        <w:jc w:val="both"/>
        <w:rPr>
          <w:rFonts w:ascii="Calibri" w:hAnsi="Calibri"/>
          <w:sz w:val="22"/>
          <w:szCs w:val="22"/>
        </w:rPr>
      </w:pPr>
      <w:r w:rsidRPr="000A0B83">
        <w:rPr>
          <w:rFonts w:ascii="Calibri" w:hAnsi="Calibri"/>
          <w:b/>
          <w:sz w:val="22"/>
          <w:szCs w:val="22"/>
        </w:rPr>
        <w:t>β</w:t>
      </w:r>
      <w:r w:rsidR="002F7DAA" w:rsidRPr="000A0B83">
        <w:rPr>
          <w:rFonts w:ascii="Calibri" w:hAnsi="Calibri"/>
          <w:b/>
          <w:sz w:val="22"/>
          <w:szCs w:val="22"/>
        </w:rPr>
        <w:t>)</w:t>
      </w:r>
      <w:r w:rsidR="002F7DAA" w:rsidRPr="000A0B83">
        <w:rPr>
          <w:rFonts w:ascii="Calibri" w:hAnsi="Calibri"/>
          <w:sz w:val="22"/>
          <w:szCs w:val="22"/>
        </w:rPr>
        <w:t xml:space="preserve"> Πιστοποιητικό του Γ.Ε.Μ.Η. από το οποίο προκύπτει ότι το νομικό πρόσωπο δεν έχει λυθεί και τεθεί υπό εκκαθάριση με απόφαση των εταίρων</w:t>
      </w:r>
      <w:r w:rsidRPr="000A0B83">
        <w:rPr>
          <w:rFonts w:ascii="Calibri" w:hAnsi="Calibri"/>
          <w:sz w:val="22"/>
          <w:szCs w:val="22"/>
        </w:rPr>
        <w:t>,</w:t>
      </w:r>
      <w:r w:rsidR="006326BC" w:rsidRPr="000A0B83">
        <w:rPr>
          <w:rFonts w:ascii="Calibri" w:hAnsi="Calibri"/>
          <w:sz w:val="22"/>
          <w:szCs w:val="22"/>
        </w:rPr>
        <w:t xml:space="preserve"> </w:t>
      </w:r>
    </w:p>
    <w:p w14:paraId="5A396104" w14:textId="44EAD63F" w:rsidR="002F7DAA" w:rsidRPr="000A0B83" w:rsidRDefault="00B24673" w:rsidP="00F84D20">
      <w:pPr>
        <w:pStyle w:val="ac"/>
        <w:spacing w:line="240" w:lineRule="atLeast"/>
        <w:ind w:left="1070"/>
        <w:jc w:val="both"/>
        <w:rPr>
          <w:rFonts w:ascii="Calibri" w:hAnsi="Calibri"/>
          <w:b/>
          <w:sz w:val="22"/>
          <w:szCs w:val="22"/>
        </w:rPr>
      </w:pPr>
      <w:r w:rsidRPr="000A0B83">
        <w:rPr>
          <w:rFonts w:ascii="Calibri" w:hAnsi="Calibri"/>
          <w:b/>
          <w:sz w:val="22"/>
          <w:szCs w:val="22"/>
        </w:rPr>
        <w:t>γ</w:t>
      </w:r>
      <w:r w:rsidR="002F7DAA" w:rsidRPr="000A0B83">
        <w:rPr>
          <w:rFonts w:ascii="Calibri" w:hAnsi="Calibri"/>
          <w:b/>
          <w:sz w:val="22"/>
          <w:szCs w:val="22"/>
        </w:rPr>
        <w:t>)</w:t>
      </w:r>
      <w:r w:rsidR="002F7DAA" w:rsidRPr="000A0B83">
        <w:rPr>
          <w:rFonts w:ascii="Calibri" w:hAnsi="Calibri"/>
          <w:sz w:val="22"/>
          <w:szCs w:val="22"/>
        </w:rPr>
        <w:t xml:space="preserve">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2199D920" w14:textId="028B1673" w:rsidR="00C50E46" w:rsidRPr="00C16295" w:rsidRDefault="00501FDE" w:rsidP="00C50E46">
      <w:pPr>
        <w:jc w:val="both"/>
        <w:rPr>
          <w:rFonts w:ascii="Calibri" w:hAnsi="Calibri"/>
          <w:sz w:val="22"/>
          <w:szCs w:val="22"/>
        </w:rPr>
      </w:pPr>
      <w:r w:rsidRPr="00C16295">
        <w:rPr>
          <w:rFonts w:ascii="Calibri" w:hAnsi="Calibri"/>
          <w:sz w:val="22"/>
          <w:szCs w:val="22"/>
        </w:rPr>
        <w:t xml:space="preserve">Σε περίπτωση που </w:t>
      </w:r>
      <w:r w:rsidR="00C50E46" w:rsidRPr="00C16295">
        <w:rPr>
          <w:rFonts w:ascii="Calibri" w:hAnsi="Calibri"/>
          <w:sz w:val="22"/>
          <w:szCs w:val="22"/>
        </w:rPr>
        <w:t xml:space="preserve">τα παραπάνω δικαιολογητικά φέρουν χρόνο ισχύος </w:t>
      </w:r>
      <w:r w:rsidRPr="00C16295">
        <w:rPr>
          <w:rFonts w:ascii="Calibri" w:hAnsi="Calibri"/>
          <w:sz w:val="22"/>
          <w:szCs w:val="22"/>
        </w:rPr>
        <w:t xml:space="preserve">ή </w:t>
      </w:r>
      <w:r w:rsidR="00C50E46" w:rsidRPr="00C16295">
        <w:rPr>
          <w:rFonts w:ascii="Calibri" w:hAnsi="Calibri"/>
          <w:sz w:val="22"/>
          <w:szCs w:val="22"/>
        </w:rPr>
        <w:t xml:space="preserve">θα πρέπει </w:t>
      </w:r>
      <w:r w:rsidRPr="00C16295">
        <w:rPr>
          <w:rFonts w:ascii="Calibri" w:hAnsi="Calibri"/>
          <w:sz w:val="22"/>
          <w:szCs w:val="22"/>
        </w:rPr>
        <w:t>να εκδοθούν εκ νέου εφόσον το μίσθιο υποβληθεί σε διαρρύθμιση</w:t>
      </w:r>
      <w:r w:rsidR="00C16295">
        <w:rPr>
          <w:rFonts w:ascii="Calibri" w:hAnsi="Calibri"/>
          <w:sz w:val="22"/>
          <w:szCs w:val="22"/>
        </w:rPr>
        <w:t xml:space="preserve"> και </w:t>
      </w:r>
      <w:r w:rsidRPr="00C16295">
        <w:rPr>
          <w:rFonts w:ascii="Calibri" w:hAnsi="Calibri"/>
          <w:sz w:val="22"/>
          <w:szCs w:val="22"/>
        </w:rPr>
        <w:t xml:space="preserve"> θ</w:t>
      </w:r>
      <w:r w:rsidR="00C50E46" w:rsidRPr="00C16295">
        <w:rPr>
          <w:rFonts w:ascii="Calibri" w:hAnsi="Calibri"/>
          <w:sz w:val="22"/>
          <w:szCs w:val="22"/>
        </w:rPr>
        <w:t xml:space="preserve">α υποβληθούν </w:t>
      </w:r>
      <w:r w:rsidR="00C16295">
        <w:rPr>
          <w:rFonts w:ascii="Calibri" w:hAnsi="Calibri"/>
          <w:sz w:val="22"/>
          <w:szCs w:val="22"/>
        </w:rPr>
        <w:t xml:space="preserve">εκ νέου </w:t>
      </w:r>
      <w:r w:rsidRPr="00C16295">
        <w:rPr>
          <w:rFonts w:ascii="Calibri" w:hAnsi="Calibri"/>
          <w:sz w:val="22"/>
          <w:szCs w:val="22"/>
        </w:rPr>
        <w:t xml:space="preserve">πριν </w:t>
      </w:r>
      <w:r w:rsidR="00C50E46" w:rsidRPr="00C16295">
        <w:rPr>
          <w:rFonts w:ascii="Calibri" w:hAnsi="Calibri"/>
          <w:sz w:val="22"/>
          <w:szCs w:val="22"/>
        </w:rPr>
        <w:t xml:space="preserve"> την παράδοση του κτηρίου.</w:t>
      </w:r>
    </w:p>
    <w:p w14:paraId="098733FB" w14:textId="77777777" w:rsidR="00F36379" w:rsidRDefault="00F36379">
      <w:pPr>
        <w:ind w:left="720"/>
        <w:jc w:val="both"/>
        <w:rPr>
          <w:rStyle w:val="a8"/>
          <w:rFonts w:ascii="Calibri" w:eastAsia="Calibri" w:hAnsi="Calibri" w:cs="Calibri"/>
          <w:sz w:val="22"/>
          <w:szCs w:val="22"/>
        </w:rPr>
      </w:pPr>
    </w:p>
    <w:p w14:paraId="52165AD3" w14:textId="497C9F67" w:rsidR="00587529" w:rsidRDefault="00E204DB">
      <w:pPr>
        <w:jc w:val="both"/>
        <w:outlineLvl w:val="1"/>
        <w:rPr>
          <w:rStyle w:val="a8"/>
          <w:rFonts w:ascii="Calibri" w:hAnsi="Calibri"/>
          <w:b/>
          <w:bCs/>
          <w:sz w:val="22"/>
          <w:szCs w:val="22"/>
          <w:u w:val="single"/>
        </w:rPr>
      </w:pPr>
      <w:r>
        <w:rPr>
          <w:rStyle w:val="a8"/>
          <w:rFonts w:ascii="Calibri" w:hAnsi="Calibri"/>
          <w:b/>
          <w:bCs/>
          <w:sz w:val="22"/>
          <w:szCs w:val="22"/>
          <w:u w:val="single"/>
        </w:rPr>
        <w:t xml:space="preserve">ΦΑΚΕΛΟΣ ΟΙΚΟΝΟΜΙΚΗΣ ΠΡΟΣΦΟΡΑΣ </w:t>
      </w:r>
    </w:p>
    <w:p w14:paraId="2011CD7E" w14:textId="2D10DEDD" w:rsidR="00FF200D" w:rsidRDefault="00FF200D" w:rsidP="00FF200D">
      <w:pPr>
        <w:jc w:val="both"/>
        <w:outlineLvl w:val="1"/>
        <w:rPr>
          <w:rStyle w:val="a8"/>
          <w:rFonts w:ascii="Calibri" w:hAnsi="Calibri"/>
          <w:sz w:val="22"/>
          <w:szCs w:val="22"/>
        </w:rPr>
      </w:pPr>
      <w:r>
        <w:rPr>
          <w:rStyle w:val="fontstyle01"/>
        </w:rPr>
        <w:t xml:space="preserve">Ο κλειστός φάκελος </w:t>
      </w:r>
      <w:r w:rsidR="004A32F0">
        <w:rPr>
          <w:rStyle w:val="fontstyle01"/>
        </w:rPr>
        <w:t>της ο</w:t>
      </w:r>
      <w:r>
        <w:rPr>
          <w:rStyle w:val="fontstyle01"/>
        </w:rPr>
        <w:t xml:space="preserve">ικονομικής προσφοράς </w:t>
      </w:r>
      <w:r w:rsidR="004A32F0">
        <w:rPr>
          <w:rStyle w:val="fontstyle01"/>
        </w:rPr>
        <w:t xml:space="preserve">θα </w:t>
      </w:r>
      <w:r>
        <w:rPr>
          <w:rStyle w:val="fontstyle01"/>
        </w:rPr>
        <w:t>περιέχει:</w:t>
      </w:r>
      <w:r>
        <w:rPr>
          <w:rFonts w:ascii="Calibri" w:hAnsi="Calibri" w:cs="Calibri"/>
          <w:sz w:val="22"/>
          <w:szCs w:val="22"/>
        </w:rPr>
        <w:t xml:space="preserve"> </w:t>
      </w:r>
      <w:r>
        <w:rPr>
          <w:rStyle w:val="fontstyle01"/>
        </w:rPr>
        <w:t>Έγγραφη οικονομική προσφορά συμμετοχής με πλήρη στοιχεία του προσφέροντος, η οποία θα</w:t>
      </w:r>
      <w:r>
        <w:rPr>
          <w:rFonts w:ascii="Calibri" w:hAnsi="Calibri" w:cs="Calibri"/>
          <w:sz w:val="22"/>
          <w:szCs w:val="22"/>
        </w:rPr>
        <w:t xml:space="preserve"> </w:t>
      </w:r>
      <w:r>
        <w:rPr>
          <w:rStyle w:val="fontstyle01"/>
        </w:rPr>
        <w:t>φέρει την υπογραφή του, προκειμένου δε περί Νομικών Προσώπων θα υπογράφεται από το νόμιμο</w:t>
      </w:r>
      <w:r>
        <w:rPr>
          <w:rFonts w:ascii="Calibri" w:hAnsi="Calibri" w:cs="Calibri"/>
          <w:sz w:val="22"/>
          <w:szCs w:val="22"/>
        </w:rPr>
        <w:br/>
      </w:r>
      <w:r>
        <w:rPr>
          <w:rStyle w:val="fontstyle01"/>
        </w:rPr>
        <w:t>εκπρόσωπο. Η οικονομική προφορά πρέπει να είναι σαφής, και να αναγράφει το αιτούμενο μηνιαίο</w:t>
      </w:r>
      <w:r>
        <w:rPr>
          <w:rFonts w:ascii="Calibri" w:hAnsi="Calibri" w:cs="Calibri"/>
          <w:sz w:val="22"/>
          <w:szCs w:val="22"/>
        </w:rPr>
        <w:t xml:space="preserve"> </w:t>
      </w:r>
      <w:r>
        <w:rPr>
          <w:rStyle w:val="fontstyle01"/>
        </w:rPr>
        <w:t>μίσθωμα ανά τετραγωνικό μέτρο και συνολικά. Η τιμή θα δίνεται σε Ευρώ.</w:t>
      </w:r>
      <w:r w:rsidR="00147D10">
        <w:rPr>
          <w:rStyle w:val="fontstyle01"/>
        </w:rPr>
        <w:t xml:space="preserve"> </w:t>
      </w:r>
      <w:r w:rsidR="00147D10" w:rsidRPr="007C0D1E">
        <w:rPr>
          <w:rStyle w:val="fontstyle01"/>
        </w:rPr>
        <w:t>Τέλος, θα αναγράφεται ο χρόνος ισχύος της προσφοράς, τουλάχιστον έξι (μήνες) από την ημερομηνία διεξαγωγής της προφορικής μειοδοσίας</w:t>
      </w:r>
      <w:r w:rsidR="00147D10" w:rsidRPr="003B5287">
        <w:rPr>
          <w:rStyle w:val="fontstyle01"/>
        </w:rPr>
        <w:t>.</w:t>
      </w:r>
      <w:r w:rsidR="00147D10">
        <w:rPr>
          <w:rStyle w:val="fontstyle01"/>
        </w:rPr>
        <w:t xml:space="preserve"> </w:t>
      </w:r>
    </w:p>
    <w:p w14:paraId="06B5A07F" w14:textId="77777777" w:rsidR="00A0383C" w:rsidRDefault="00A0383C">
      <w:pPr>
        <w:jc w:val="both"/>
        <w:outlineLvl w:val="0"/>
        <w:rPr>
          <w:rStyle w:val="a8"/>
          <w:rFonts w:ascii="Calibri" w:hAnsi="Calibri"/>
          <w:b/>
          <w:bCs/>
          <w:sz w:val="22"/>
          <w:szCs w:val="22"/>
          <w:u w:val="single"/>
        </w:rPr>
      </w:pPr>
    </w:p>
    <w:p w14:paraId="3B832B33" w14:textId="094066D5" w:rsidR="00587529" w:rsidRDefault="00FE55AE">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9</w:t>
      </w:r>
      <w:r w:rsidR="003C569F">
        <w:rPr>
          <w:rStyle w:val="a8"/>
          <w:rFonts w:ascii="Calibri" w:hAnsi="Calibri"/>
          <w:b/>
          <w:bCs/>
          <w:sz w:val="22"/>
          <w:szCs w:val="22"/>
          <w:u w:val="single"/>
        </w:rPr>
        <w:t xml:space="preserve">. ΔΙΑΓΩΝΙΣΤΙΚΗ ΔΙΑΔΙΚΑΣΙΑ </w:t>
      </w:r>
    </w:p>
    <w:p w14:paraId="321D1D25" w14:textId="77777777" w:rsidR="00587529" w:rsidRDefault="00587529">
      <w:pPr>
        <w:jc w:val="both"/>
        <w:rPr>
          <w:rStyle w:val="a8"/>
          <w:rFonts w:ascii="Calibri" w:eastAsia="Calibri" w:hAnsi="Calibri" w:cs="Calibri"/>
          <w:sz w:val="22"/>
          <w:szCs w:val="22"/>
        </w:rPr>
      </w:pPr>
    </w:p>
    <w:p w14:paraId="21F3D136" w14:textId="77777777" w:rsidR="00587529" w:rsidRDefault="003C569F">
      <w:pPr>
        <w:jc w:val="both"/>
        <w:rPr>
          <w:rStyle w:val="a8"/>
          <w:rFonts w:ascii="Calibri" w:eastAsia="Calibri" w:hAnsi="Calibri" w:cs="Calibri"/>
          <w:b/>
          <w:bCs/>
          <w:sz w:val="22"/>
          <w:szCs w:val="22"/>
        </w:rPr>
      </w:pPr>
      <w:r>
        <w:rPr>
          <w:rStyle w:val="a8"/>
          <w:rFonts w:ascii="Calibri" w:hAnsi="Calibri"/>
          <w:b/>
          <w:bCs/>
          <w:sz w:val="22"/>
          <w:szCs w:val="22"/>
        </w:rPr>
        <w:t xml:space="preserve">Α. ΕΝΑΡΞΗ ΔΙΑΓΩΝΙΣΜΟΥ </w:t>
      </w:r>
    </w:p>
    <w:p w14:paraId="42A6BEF6" w14:textId="219BCD10" w:rsidR="00B04402" w:rsidRPr="00472DFB" w:rsidRDefault="003C569F" w:rsidP="00B04402">
      <w:pPr>
        <w:contextualSpacing/>
        <w:jc w:val="both"/>
        <w:rPr>
          <w:rFonts w:ascii="Calibri" w:hAnsi="Calibri"/>
          <w:sz w:val="22"/>
          <w:szCs w:val="22"/>
          <w:u w:val="single"/>
        </w:rPr>
      </w:pPr>
      <w:r w:rsidRPr="00DA6DB5">
        <w:rPr>
          <w:rStyle w:val="a8"/>
          <w:rFonts w:ascii="Calibri" w:hAnsi="Calibri"/>
          <w:b/>
          <w:bCs/>
          <w:sz w:val="22"/>
          <w:szCs w:val="22"/>
        </w:rPr>
        <w:t xml:space="preserve">1. </w:t>
      </w:r>
      <w:r w:rsidRPr="00DA6DB5">
        <w:rPr>
          <w:rStyle w:val="a8"/>
          <w:rFonts w:ascii="Calibri" w:hAnsi="Calibri"/>
          <w:sz w:val="22"/>
          <w:szCs w:val="22"/>
        </w:rPr>
        <w:t xml:space="preserve">Η Επιτροπή θα συνέλθει για την έναρξη </w:t>
      </w:r>
      <w:r w:rsidR="008C15DF" w:rsidRPr="00DA6DB5">
        <w:rPr>
          <w:rStyle w:val="a8"/>
          <w:rFonts w:ascii="Calibri" w:hAnsi="Calibri"/>
          <w:sz w:val="22"/>
          <w:szCs w:val="22"/>
        </w:rPr>
        <w:t xml:space="preserve">της διαδικασίας </w:t>
      </w:r>
      <w:r w:rsidRPr="00DA6DB5">
        <w:rPr>
          <w:rStyle w:val="a8"/>
          <w:rFonts w:ascii="Calibri" w:hAnsi="Calibri"/>
          <w:sz w:val="22"/>
          <w:szCs w:val="22"/>
        </w:rPr>
        <w:t>του διαγωνισμού</w:t>
      </w:r>
      <w:r w:rsidR="00195E9C" w:rsidRPr="00DA6DB5">
        <w:rPr>
          <w:rStyle w:val="a8"/>
          <w:rFonts w:ascii="Calibri" w:hAnsi="Calibri"/>
          <w:sz w:val="22"/>
          <w:szCs w:val="22"/>
        </w:rPr>
        <w:t>,</w:t>
      </w:r>
      <w:r w:rsidRPr="00DA6DB5">
        <w:rPr>
          <w:rStyle w:val="a8"/>
          <w:rFonts w:ascii="Calibri" w:hAnsi="Calibri"/>
          <w:sz w:val="22"/>
          <w:szCs w:val="22"/>
        </w:rPr>
        <w:t xml:space="preserve"> είτε δια ζώσης στα γραφεία του Πανεπιστημίου Αιγαίου που εδράζουν στη διεύθυνση Μιχάλων 8, Τ</w:t>
      </w:r>
      <w:r w:rsidR="002114DF">
        <w:rPr>
          <w:rStyle w:val="a8"/>
          <w:rFonts w:ascii="Calibri" w:hAnsi="Calibri"/>
          <w:sz w:val="22"/>
          <w:szCs w:val="22"/>
        </w:rPr>
        <w:t>.</w:t>
      </w:r>
      <w:r w:rsidRPr="00DA6DB5">
        <w:rPr>
          <w:rStyle w:val="a8"/>
          <w:rFonts w:ascii="Calibri" w:hAnsi="Calibri"/>
          <w:sz w:val="22"/>
          <w:szCs w:val="22"/>
        </w:rPr>
        <w:t>Κ</w:t>
      </w:r>
      <w:r w:rsidR="002114DF">
        <w:rPr>
          <w:rStyle w:val="a8"/>
          <w:rFonts w:ascii="Calibri" w:hAnsi="Calibri"/>
          <w:sz w:val="22"/>
          <w:szCs w:val="22"/>
        </w:rPr>
        <w:t>.:</w:t>
      </w:r>
      <w:r w:rsidRPr="00DA6DB5">
        <w:rPr>
          <w:rStyle w:val="a8"/>
          <w:rFonts w:ascii="Calibri" w:hAnsi="Calibri"/>
          <w:sz w:val="22"/>
          <w:szCs w:val="22"/>
        </w:rPr>
        <w:t xml:space="preserve"> 82132 στη </w:t>
      </w:r>
      <w:r w:rsidRPr="00DA6DB5">
        <w:rPr>
          <w:rStyle w:val="a8"/>
          <w:rFonts w:ascii="Calibri" w:hAnsi="Calibri"/>
          <w:sz w:val="22"/>
          <w:szCs w:val="22"/>
        </w:rPr>
        <w:lastRenderedPageBreak/>
        <w:t>Χίο, είτε θα συνεδριάσει μέσω τηλεδιάσκεψης</w:t>
      </w:r>
      <w:r w:rsidR="000A241E" w:rsidRPr="00DA6DB5">
        <w:rPr>
          <w:rStyle w:val="a8"/>
          <w:rFonts w:ascii="Calibri" w:hAnsi="Calibri"/>
          <w:sz w:val="22"/>
          <w:szCs w:val="22"/>
        </w:rPr>
        <w:t xml:space="preserve"> </w:t>
      </w:r>
      <w:r w:rsidR="000A241E" w:rsidRPr="00DA6DB5">
        <w:rPr>
          <w:rStyle w:val="a8"/>
          <w:rFonts w:ascii="Calibri" w:hAnsi="Calibri"/>
          <w:color w:val="auto"/>
          <w:sz w:val="22"/>
          <w:szCs w:val="22"/>
        </w:rPr>
        <w:t xml:space="preserve">στις </w:t>
      </w:r>
      <w:r w:rsidR="00B04402" w:rsidRPr="00472DFB">
        <w:rPr>
          <w:rFonts w:ascii="Calibri" w:hAnsi="Calibri"/>
          <w:b/>
          <w:bCs/>
          <w:sz w:val="22"/>
          <w:szCs w:val="22"/>
          <w:highlight w:val="yellow"/>
          <w:u w:val="single"/>
        </w:rPr>
        <w:t>19/10/2023 ημέρα Πέμπτη και ώρα 10:30 π.μ</w:t>
      </w:r>
      <w:r w:rsidR="00B04402" w:rsidRPr="00472DFB">
        <w:rPr>
          <w:rFonts w:ascii="Calibri" w:hAnsi="Calibri"/>
          <w:sz w:val="22"/>
          <w:szCs w:val="22"/>
          <w:highlight w:val="yellow"/>
          <w:u w:val="single"/>
        </w:rPr>
        <w:t>.</w:t>
      </w:r>
      <w:r w:rsidR="00B04402" w:rsidRPr="00472DFB">
        <w:rPr>
          <w:rFonts w:ascii="Calibri" w:hAnsi="Calibri"/>
          <w:sz w:val="22"/>
          <w:szCs w:val="22"/>
          <w:u w:val="single"/>
        </w:rPr>
        <w:t xml:space="preserve"> </w:t>
      </w:r>
    </w:p>
    <w:p w14:paraId="1E926450" w14:textId="11F8B125" w:rsidR="00587529" w:rsidRDefault="003C569F" w:rsidP="00B04402">
      <w:pPr>
        <w:jc w:val="both"/>
        <w:rPr>
          <w:rStyle w:val="a8"/>
          <w:rFonts w:ascii="Calibri" w:eastAsia="Calibri" w:hAnsi="Calibri" w:cs="Calibri"/>
          <w:sz w:val="22"/>
          <w:szCs w:val="22"/>
        </w:rPr>
      </w:pPr>
      <w:r>
        <w:rPr>
          <w:rStyle w:val="a8"/>
          <w:rFonts w:ascii="Calibri" w:hAnsi="Calibri"/>
          <w:b/>
          <w:bCs/>
          <w:sz w:val="22"/>
          <w:szCs w:val="22"/>
        </w:rPr>
        <w:t>2.</w:t>
      </w:r>
      <w:r w:rsidR="00195E9C">
        <w:rPr>
          <w:rStyle w:val="a8"/>
          <w:rFonts w:ascii="Calibri" w:hAnsi="Calibri"/>
          <w:b/>
          <w:bCs/>
          <w:sz w:val="22"/>
          <w:szCs w:val="22"/>
        </w:rPr>
        <w:t xml:space="preserve"> </w:t>
      </w:r>
      <w:r w:rsidR="00343CF8">
        <w:rPr>
          <w:rStyle w:val="a8"/>
          <w:rFonts w:ascii="Calibri" w:hAnsi="Calibri"/>
          <w:sz w:val="22"/>
          <w:szCs w:val="22"/>
        </w:rPr>
        <w:t xml:space="preserve">Η Επιτροπή </w:t>
      </w:r>
      <w:r>
        <w:rPr>
          <w:rStyle w:val="a8"/>
          <w:rFonts w:ascii="Calibri" w:hAnsi="Calibri"/>
          <w:sz w:val="22"/>
          <w:szCs w:val="22"/>
        </w:rPr>
        <w:t xml:space="preserve">συντάσσει πρακτικό καταχώρησης των προσφορών, υπογράφει και αποσφραγίζει τους φακέλους, υπογράφει και ελέγχει τα δικαιολογητικά συμμετοχής και ορίζει ημερομηνία και ώρα κατά την οποία θα κάνει επιτόπια επίσκεψη στα προσφερόμενα ακίνητα που πληρούν τους όρους της παρούσας </w:t>
      </w:r>
      <w:r w:rsidR="00195E9C">
        <w:rPr>
          <w:rStyle w:val="a8"/>
          <w:rFonts w:ascii="Calibri" w:hAnsi="Calibri"/>
          <w:sz w:val="22"/>
          <w:szCs w:val="22"/>
        </w:rPr>
        <w:t>δ</w:t>
      </w:r>
      <w:r>
        <w:rPr>
          <w:rStyle w:val="a8"/>
          <w:rFonts w:ascii="Calibri" w:hAnsi="Calibri"/>
          <w:sz w:val="22"/>
          <w:szCs w:val="22"/>
        </w:rPr>
        <w:t>ιακήρυξης.</w:t>
      </w:r>
    </w:p>
    <w:p w14:paraId="1F32AA87" w14:textId="77777777" w:rsidR="00975672" w:rsidRDefault="00975672">
      <w:pPr>
        <w:jc w:val="both"/>
        <w:rPr>
          <w:rStyle w:val="a8"/>
          <w:rFonts w:ascii="Calibri" w:eastAsia="Calibri" w:hAnsi="Calibri" w:cs="Calibri"/>
          <w:sz w:val="22"/>
          <w:szCs w:val="22"/>
        </w:rPr>
      </w:pPr>
    </w:p>
    <w:p w14:paraId="4E349159" w14:textId="349A1176" w:rsidR="00587529" w:rsidRDefault="003C569F">
      <w:pPr>
        <w:jc w:val="both"/>
        <w:rPr>
          <w:rStyle w:val="a8"/>
          <w:rFonts w:ascii="Calibri" w:eastAsia="Calibri" w:hAnsi="Calibri" w:cs="Calibri"/>
          <w:b/>
          <w:bCs/>
          <w:sz w:val="22"/>
          <w:szCs w:val="22"/>
        </w:rPr>
      </w:pPr>
      <w:r>
        <w:rPr>
          <w:rStyle w:val="a8"/>
          <w:rFonts w:ascii="Calibri" w:hAnsi="Calibri"/>
          <w:b/>
          <w:bCs/>
          <w:sz w:val="22"/>
          <w:szCs w:val="22"/>
        </w:rPr>
        <w:t xml:space="preserve">Β. ΚΡΙΣΗ ΓΙΑ ΤΗΝ ΚΑΤΑΛΛΗΛΟΤΗΤΑ ΤΟΥ ΠΡΟΣΦΕΡΟΜΕΝΟΥ ΑΚΙΝΗΤΟΥ - ΕΝΣΤΑΣΕΙΣ </w:t>
      </w:r>
    </w:p>
    <w:p w14:paraId="3BBEF605" w14:textId="0043A659"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1. </w:t>
      </w:r>
      <w:r>
        <w:rPr>
          <w:rStyle w:val="a8"/>
          <w:rFonts w:ascii="Calibri" w:hAnsi="Calibri"/>
          <w:sz w:val="22"/>
          <w:szCs w:val="22"/>
        </w:rPr>
        <w:t xml:space="preserve">Η Επιτροπή υποστηριζόμενη από την Τεχνική Υπηρεσία του Πανεπιστημίου αφού πραγματοποιήσει επιτόπια επίσκεψη στα προσφερόμενα ακίνητα που πληρούν τους όρους της παρούσας </w:t>
      </w:r>
      <w:r w:rsidR="00DD6CCD">
        <w:rPr>
          <w:rStyle w:val="a8"/>
          <w:rFonts w:ascii="Calibri" w:hAnsi="Calibri"/>
          <w:sz w:val="22"/>
          <w:szCs w:val="22"/>
        </w:rPr>
        <w:t>δ</w:t>
      </w:r>
      <w:r>
        <w:rPr>
          <w:rStyle w:val="a8"/>
          <w:rFonts w:ascii="Calibri" w:hAnsi="Calibri"/>
          <w:sz w:val="22"/>
          <w:szCs w:val="22"/>
        </w:rPr>
        <w:t xml:space="preserve">ιακήρυξης, συντάσσει έκθεση περί </w:t>
      </w:r>
      <w:r w:rsidR="004F55A8">
        <w:rPr>
          <w:rStyle w:val="a8"/>
          <w:rFonts w:ascii="Calibri" w:hAnsi="Calibri"/>
          <w:sz w:val="22"/>
          <w:szCs w:val="22"/>
        </w:rPr>
        <w:t>καταλληλόλητας</w:t>
      </w:r>
      <w:r>
        <w:rPr>
          <w:rStyle w:val="a8"/>
          <w:rFonts w:ascii="Calibri" w:hAnsi="Calibri"/>
          <w:sz w:val="22"/>
          <w:szCs w:val="22"/>
        </w:rPr>
        <w:t xml:space="preserve"> ή μη αυτών</w:t>
      </w:r>
      <w:r w:rsidR="006326BC">
        <w:rPr>
          <w:rStyle w:val="a8"/>
          <w:rFonts w:ascii="Calibri" w:hAnsi="Calibri"/>
          <w:sz w:val="22"/>
          <w:szCs w:val="22"/>
        </w:rPr>
        <w:t xml:space="preserve"> </w:t>
      </w:r>
      <w:r>
        <w:rPr>
          <w:rStyle w:val="a8"/>
          <w:rFonts w:ascii="Calibri" w:hAnsi="Calibri"/>
          <w:sz w:val="22"/>
          <w:szCs w:val="22"/>
        </w:rPr>
        <w:t xml:space="preserve">η οποία κοινοποιείται εγγράφως με απόδειξη σε κάθε διαγωνιζόμενο </w:t>
      </w:r>
      <w:r w:rsidRPr="00EE14C1">
        <w:rPr>
          <w:rStyle w:val="a8"/>
          <w:rFonts w:ascii="Calibri" w:hAnsi="Calibri"/>
          <w:sz w:val="22"/>
          <w:szCs w:val="22"/>
        </w:rPr>
        <w:t>και αναρτάται στον πίνακα ανακοινώσεων στο Περιφερειακό Τμήμα Οικονομικών Υποθέσεων στη Χίο.</w:t>
      </w:r>
      <w:r>
        <w:rPr>
          <w:rStyle w:val="a8"/>
          <w:rFonts w:ascii="Calibri" w:hAnsi="Calibri"/>
          <w:sz w:val="22"/>
          <w:szCs w:val="22"/>
        </w:rPr>
        <w:t xml:space="preserve"> Εφόσον, η Επιτροπή το κρίνει αναγκαίο </w:t>
      </w:r>
      <w:r w:rsidRPr="002A72C7">
        <w:rPr>
          <w:rStyle w:val="a8"/>
          <w:rFonts w:ascii="Calibri" w:hAnsi="Calibri"/>
          <w:sz w:val="22"/>
          <w:szCs w:val="22"/>
        </w:rPr>
        <w:t>αναθέτει σε υγειονομικό όργανο του Πανεπιστημίου Αιγαίου</w:t>
      </w:r>
      <w:r>
        <w:rPr>
          <w:rStyle w:val="a8"/>
          <w:rFonts w:ascii="Calibri" w:hAnsi="Calibri"/>
          <w:sz w:val="22"/>
          <w:szCs w:val="22"/>
        </w:rPr>
        <w:t xml:space="preserve"> ή του Δημοσίου ή άλλου Ν.Π.Δ.Δ. ή σε ιδιώτη, κατά τη διάταξη του άρθ</w:t>
      </w:r>
      <w:r w:rsidR="00EE14C1">
        <w:rPr>
          <w:rStyle w:val="a8"/>
          <w:rFonts w:ascii="Calibri" w:hAnsi="Calibri"/>
          <w:sz w:val="22"/>
          <w:szCs w:val="22"/>
        </w:rPr>
        <w:t>ρου 30 παρ. 1 εδ. β΄ του π.δ.</w:t>
      </w:r>
      <w:r>
        <w:rPr>
          <w:rStyle w:val="a8"/>
          <w:rFonts w:ascii="Calibri" w:hAnsi="Calibri"/>
          <w:sz w:val="22"/>
          <w:szCs w:val="22"/>
        </w:rPr>
        <w:t xml:space="preserve"> 715/1979, την εξέταση των προσφερόμενων ακινήτων από υγειονομικής άποψης. </w:t>
      </w:r>
    </w:p>
    <w:p w14:paraId="6117C830" w14:textId="551DB6CE" w:rsidR="00587529" w:rsidRDefault="003C569F">
      <w:pPr>
        <w:jc w:val="both"/>
        <w:rPr>
          <w:rStyle w:val="a8"/>
          <w:rFonts w:ascii="Calibri" w:hAnsi="Calibri"/>
          <w:sz w:val="22"/>
          <w:szCs w:val="22"/>
        </w:rPr>
      </w:pPr>
      <w:r>
        <w:rPr>
          <w:rStyle w:val="a8"/>
          <w:rFonts w:ascii="Calibri" w:hAnsi="Calibri"/>
          <w:b/>
          <w:bCs/>
          <w:sz w:val="22"/>
          <w:szCs w:val="22"/>
        </w:rPr>
        <w:t xml:space="preserve">2. </w:t>
      </w:r>
      <w:r>
        <w:rPr>
          <w:rStyle w:val="a8"/>
          <w:rFonts w:ascii="Calibri" w:hAnsi="Calibri"/>
          <w:sz w:val="22"/>
          <w:szCs w:val="22"/>
        </w:rPr>
        <w:t xml:space="preserve">Κατά του πορίσματος της έκθεσης της Επιτροπής περί </w:t>
      </w:r>
      <w:r w:rsidR="004F55A8">
        <w:rPr>
          <w:rStyle w:val="a8"/>
          <w:rFonts w:ascii="Calibri" w:hAnsi="Calibri"/>
          <w:sz w:val="22"/>
          <w:szCs w:val="22"/>
        </w:rPr>
        <w:t>καταλληλόλητας</w:t>
      </w:r>
      <w:r>
        <w:rPr>
          <w:rStyle w:val="a8"/>
          <w:rFonts w:ascii="Calibri" w:hAnsi="Calibri"/>
          <w:sz w:val="22"/>
          <w:szCs w:val="22"/>
        </w:rPr>
        <w:t xml:space="preserve"> ή μη των προσφερόμενων ακινήτων επιτρέπεται ένσταση από κάθε διαγωνιζόμενο. Η ένσταση ασκείται εντός προθεσμίας σαράντα οκτώ (48) ωρών από την κοινοποίηση σε αυτόν της απόφασης της Επιτροπής σχετικά με την </w:t>
      </w:r>
      <w:r w:rsidR="004F55A8">
        <w:rPr>
          <w:rStyle w:val="a8"/>
          <w:rFonts w:ascii="Calibri" w:hAnsi="Calibri"/>
          <w:sz w:val="22"/>
          <w:szCs w:val="22"/>
        </w:rPr>
        <w:t>καταλληλόλητα</w:t>
      </w:r>
      <w:r>
        <w:rPr>
          <w:rStyle w:val="a8"/>
          <w:rFonts w:ascii="Calibri" w:hAnsi="Calibri"/>
          <w:sz w:val="22"/>
          <w:szCs w:val="22"/>
        </w:rPr>
        <w:t xml:space="preserve"> του προσφερόμενου ακινήτου</w:t>
      </w:r>
      <w:r w:rsidR="00EE14C1">
        <w:rPr>
          <w:rStyle w:val="a8"/>
          <w:rFonts w:ascii="Calibri" w:hAnsi="Calibri"/>
          <w:sz w:val="22"/>
          <w:szCs w:val="22"/>
        </w:rPr>
        <w:t xml:space="preserve"> </w:t>
      </w:r>
      <w:r>
        <w:rPr>
          <w:rStyle w:val="a8"/>
          <w:rFonts w:ascii="Calibri" w:hAnsi="Calibri"/>
          <w:sz w:val="22"/>
          <w:szCs w:val="22"/>
        </w:rPr>
        <w:t>ενώπιον του αρμόδιου οργάνου διοίκησης του Πανεπιστημίου. Μετά την εκδίκαση των τυχόν ενστάσεων ή την άπρακτη παρέλευση της προθεσμίας, οι διαγωνιζόμενοι, των οποίων τα ακίνητα κρίθηκαν κατάλληλα, καλούνται να προσέλθουν σε ορισμένη ημέρα και ώρα για τη συνέχιση του διαγωνισμού μεταξύ αυτών με προφορική μειοδοσία.</w:t>
      </w:r>
    </w:p>
    <w:p w14:paraId="7264EE43" w14:textId="72545A60" w:rsidR="004601A7" w:rsidRPr="004601A7" w:rsidRDefault="004601A7" w:rsidP="006F2E03">
      <w:pPr>
        <w:jc w:val="both"/>
        <w:rPr>
          <w:rStyle w:val="a8"/>
          <w:rFonts w:ascii="Calibri" w:eastAsia="Calibri" w:hAnsi="Calibri" w:cs="Calibri"/>
          <w:sz w:val="22"/>
          <w:szCs w:val="22"/>
        </w:rPr>
      </w:pPr>
      <w:r w:rsidRPr="00C4607B">
        <w:rPr>
          <w:rFonts w:ascii="Calibri" w:hAnsi="Calibri" w:cs="Calibri"/>
          <w:b/>
          <w:sz w:val="22"/>
          <w:szCs w:val="22"/>
        </w:rPr>
        <w:t>3.</w:t>
      </w:r>
      <w:r w:rsidRPr="007A2D45">
        <w:rPr>
          <w:rFonts w:ascii="Calibri" w:hAnsi="Calibri" w:cs="Calibri"/>
          <w:sz w:val="22"/>
          <w:szCs w:val="22"/>
        </w:rPr>
        <w:t xml:space="preserve"> Εάν από την έκθεση </w:t>
      </w:r>
      <w:r w:rsidR="004F55A8" w:rsidRPr="007A2D45">
        <w:rPr>
          <w:rFonts w:ascii="Calibri" w:hAnsi="Calibri" w:cs="Calibri"/>
          <w:sz w:val="22"/>
          <w:szCs w:val="22"/>
        </w:rPr>
        <w:t>καταλληλόλητας</w:t>
      </w:r>
      <w:r w:rsidRPr="007A2D45">
        <w:rPr>
          <w:rFonts w:ascii="Calibri" w:hAnsi="Calibri" w:cs="Calibri"/>
          <w:sz w:val="22"/>
          <w:szCs w:val="22"/>
        </w:rPr>
        <w:t xml:space="preserve"> της Επιτροπής κριθεί κατάλληλο ένα και μόνο από τα προσφερθέντα προς μίσθωση ακίνητα, ο διαγωνισμός ολοκληρώνεται και τα πρακτικά της Επιτροπής υποβάλλονται προς έγκριση στο αρμόδιο όργανο διοίκησης του Πανεπιστημίου</w:t>
      </w:r>
      <w:r w:rsidR="00A944A9">
        <w:rPr>
          <w:rFonts w:ascii="Calibri" w:hAnsi="Calibri" w:cs="Calibri"/>
          <w:sz w:val="22"/>
          <w:szCs w:val="22"/>
        </w:rPr>
        <w:t xml:space="preserve"> Αιγαίου</w:t>
      </w:r>
      <w:r w:rsidRPr="007A2D45">
        <w:rPr>
          <w:rFonts w:ascii="Calibri" w:hAnsi="Calibri" w:cs="Calibri"/>
          <w:sz w:val="22"/>
          <w:szCs w:val="22"/>
        </w:rPr>
        <w:t xml:space="preserve">, </w:t>
      </w:r>
      <w:r w:rsidR="00DD6CCD">
        <w:rPr>
          <w:rFonts w:ascii="Calibri" w:hAnsi="Calibri" w:cs="Calibri"/>
          <w:sz w:val="22"/>
          <w:szCs w:val="22"/>
        </w:rPr>
        <w:t>το</w:t>
      </w:r>
      <w:r w:rsidRPr="007A2D45">
        <w:rPr>
          <w:rFonts w:ascii="Calibri" w:hAnsi="Calibri" w:cs="Calibri"/>
          <w:sz w:val="22"/>
          <w:szCs w:val="22"/>
        </w:rPr>
        <w:t xml:space="preserve"> οποί</w:t>
      </w:r>
      <w:r w:rsidR="00DD6CCD">
        <w:rPr>
          <w:rFonts w:ascii="Calibri" w:hAnsi="Calibri" w:cs="Calibri"/>
          <w:sz w:val="22"/>
          <w:szCs w:val="22"/>
        </w:rPr>
        <w:t>ο</w:t>
      </w:r>
      <w:r w:rsidRPr="007A2D45">
        <w:rPr>
          <w:rFonts w:ascii="Calibri" w:hAnsi="Calibri" w:cs="Calibri"/>
          <w:sz w:val="22"/>
          <w:szCs w:val="22"/>
        </w:rPr>
        <w:t xml:space="preserve"> κατά την κρίση τ</w:t>
      </w:r>
      <w:r w:rsidR="00DD6CCD">
        <w:rPr>
          <w:rFonts w:ascii="Calibri" w:hAnsi="Calibri" w:cs="Calibri"/>
          <w:sz w:val="22"/>
          <w:szCs w:val="22"/>
        </w:rPr>
        <w:t>ου</w:t>
      </w:r>
      <w:r w:rsidRPr="007A2D45">
        <w:rPr>
          <w:rFonts w:ascii="Calibri" w:hAnsi="Calibri" w:cs="Calibri"/>
          <w:sz w:val="22"/>
          <w:szCs w:val="22"/>
        </w:rPr>
        <w:t xml:space="preserve"> μπορεί να αποφασίσει την κατακύρωση του αποτελέσματος </w:t>
      </w:r>
      <w:r w:rsidR="006F2E03" w:rsidRPr="007A2D45">
        <w:rPr>
          <w:rFonts w:ascii="Calibri" w:hAnsi="Calibri" w:cs="Calibri"/>
          <w:sz w:val="22"/>
          <w:szCs w:val="22"/>
        </w:rPr>
        <w:t xml:space="preserve">ως προς το ακίνητο αυτό </w:t>
      </w:r>
      <w:r w:rsidRPr="007A2D45">
        <w:rPr>
          <w:rFonts w:ascii="Calibri" w:hAnsi="Calibri" w:cs="Calibri"/>
          <w:sz w:val="22"/>
          <w:szCs w:val="22"/>
        </w:rPr>
        <w:t>ή</w:t>
      </w:r>
      <w:r w:rsidR="006F2E03" w:rsidRPr="007A2D45">
        <w:rPr>
          <w:rFonts w:ascii="Calibri" w:hAnsi="Calibri" w:cs="Calibri"/>
          <w:sz w:val="22"/>
          <w:szCs w:val="22"/>
        </w:rPr>
        <w:t>/και</w:t>
      </w:r>
      <w:r w:rsidRPr="007A2D45">
        <w:rPr>
          <w:rFonts w:ascii="Calibri" w:hAnsi="Calibri" w:cs="Calibri"/>
          <w:sz w:val="22"/>
          <w:szCs w:val="22"/>
        </w:rPr>
        <w:t xml:space="preserve"> την επανάληψη του διαγωνισμού σύμφωνα με τις διατάξεις του άρθρου 32, παρ. 2 και 3 του Π.Δ. 715/1979.</w:t>
      </w:r>
    </w:p>
    <w:p w14:paraId="6D723B2B" w14:textId="77777777" w:rsidR="00587529" w:rsidRPr="007A2D45" w:rsidRDefault="00587529" w:rsidP="006F2E03">
      <w:pPr>
        <w:jc w:val="both"/>
        <w:rPr>
          <w:rStyle w:val="a8"/>
          <w:rFonts w:ascii="Calibri" w:eastAsia="Calibri" w:hAnsi="Calibri" w:cs="Calibri"/>
          <w:sz w:val="24"/>
          <w:szCs w:val="24"/>
        </w:rPr>
      </w:pPr>
    </w:p>
    <w:p w14:paraId="5254DD87" w14:textId="77777777" w:rsidR="00587529" w:rsidRDefault="003C569F">
      <w:pPr>
        <w:jc w:val="both"/>
        <w:rPr>
          <w:rStyle w:val="a8"/>
          <w:rFonts w:ascii="Calibri" w:eastAsia="Calibri" w:hAnsi="Calibri" w:cs="Calibri"/>
          <w:b/>
          <w:bCs/>
          <w:sz w:val="22"/>
          <w:szCs w:val="22"/>
        </w:rPr>
      </w:pPr>
      <w:r>
        <w:rPr>
          <w:rStyle w:val="a8"/>
          <w:rFonts w:ascii="Calibri" w:hAnsi="Calibri"/>
          <w:b/>
          <w:bCs/>
          <w:sz w:val="22"/>
          <w:szCs w:val="22"/>
        </w:rPr>
        <w:t xml:space="preserve">Γ. ΣΥΝΕΧΙΣΗ ΤΟΥ ΔΙΑΓΩΝΙΣΜΟΥ ΜΕ ΠΡΟΦΟΡΙΚΗ ΜΕΙΟΔΟΣΙΑ – ΕΝΣΤΑΣΕΙΣ </w:t>
      </w:r>
    </w:p>
    <w:p w14:paraId="0CCA863A" w14:textId="77777777"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1. </w:t>
      </w:r>
      <w:r w:rsidRPr="00CD5E69">
        <w:rPr>
          <w:rStyle w:val="a8"/>
          <w:rFonts w:ascii="Calibri" w:hAnsi="Calibri"/>
          <w:sz w:val="22"/>
          <w:szCs w:val="22"/>
        </w:rPr>
        <w:t>Κατά</w:t>
      </w:r>
      <w:r>
        <w:rPr>
          <w:rStyle w:val="a8"/>
          <w:rFonts w:ascii="Calibri" w:hAnsi="Calibri"/>
          <w:sz w:val="22"/>
          <w:szCs w:val="22"/>
        </w:rPr>
        <w:t xml:space="preserve"> τη διεξαγωγή της προφορικής μειοδοσίας, οι διαγωνιζόμενοι των οποίων τα ακίνητα κρίθηκαν κατάλληλα, μειοδοτούν προφορικά επί της μικρότερης έγγραφης προσφοράς. Οι προσφορές αυτές εγγράφονται στον πίνακα μειοδοτικού διαγωνισμού κατά σειρά και εκφωνούνται με το όνομα του μειοδότη. </w:t>
      </w:r>
    </w:p>
    <w:p w14:paraId="299C0BEE" w14:textId="77777777" w:rsidR="00587529" w:rsidRDefault="003C569F">
      <w:pPr>
        <w:jc w:val="both"/>
        <w:rPr>
          <w:rStyle w:val="a8"/>
          <w:rFonts w:ascii="Calibri" w:eastAsia="Calibri" w:hAnsi="Calibri" w:cs="Calibri"/>
          <w:sz w:val="22"/>
          <w:szCs w:val="22"/>
        </w:rPr>
      </w:pPr>
      <w:r>
        <w:rPr>
          <w:rStyle w:val="a8"/>
          <w:rFonts w:ascii="Calibri" w:hAnsi="Calibri"/>
          <w:b/>
          <w:bCs/>
          <w:sz w:val="22"/>
          <w:szCs w:val="22"/>
        </w:rPr>
        <w:lastRenderedPageBreak/>
        <w:t xml:space="preserve">2. </w:t>
      </w:r>
      <w:r>
        <w:rPr>
          <w:rStyle w:val="a8"/>
          <w:rFonts w:ascii="Calibri" w:hAnsi="Calibri"/>
          <w:sz w:val="22"/>
          <w:szCs w:val="22"/>
        </w:rPr>
        <w:t xml:space="preserve">Προφορική μειοδοτική προσφορά γίνεται δεκτή εφόσον είναι τουλάχιστον κατά δύο τοις εκατό (2%) κατώτερη της μικρότερης από τις έγγραφες προσφορές. Με το συγκεκριμένο ποσοστό συνεχίζεται η μειοδοσία μέχρι το τέλος του διαγωνισμού θεωρώντας απαράδεκτη κάθε άλλη προσφορά με μικρότερο ποσοστό. Κάθε προσφορά είναι υποχρεωτική για το μειοδότη, η υποχρέωση δε αυτή μεταβαίνει διαδοχικά από τον πρώτο στους ακόλουθους μειοδότες και επιβαρύνει οριστικά τον τελευταίο μειοδότη. </w:t>
      </w:r>
    </w:p>
    <w:p w14:paraId="3F3CA8F6" w14:textId="77777777"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3. </w:t>
      </w:r>
      <w:r>
        <w:rPr>
          <w:rStyle w:val="a8"/>
          <w:rFonts w:ascii="Calibri" w:hAnsi="Calibri"/>
          <w:sz w:val="22"/>
          <w:szCs w:val="22"/>
        </w:rPr>
        <w:t>Σε περίπτωση που κατά την προφορική μειοδοσία δεν υποβληθούν νέες προσφορές, ως επιτευχθέν μίσθωμα θεωρείται αυτό της μικρότερης έγγραφης προσφοράς. Σε περίπτωση ύπαρξης ίσων προσφορών η επιλογή του μισθίου γίνεται κατά την κρίση της Επιτροπής.</w:t>
      </w:r>
    </w:p>
    <w:p w14:paraId="152AC341" w14:textId="636610A3" w:rsidR="00587529" w:rsidRDefault="003C569F" w:rsidP="00C4607B">
      <w:pPr>
        <w:pStyle w:val="Web"/>
        <w:spacing w:before="0" w:after="0"/>
        <w:jc w:val="both"/>
        <w:rPr>
          <w:rStyle w:val="a8"/>
          <w:rFonts w:ascii="Calibri" w:eastAsia="Century Gothic" w:hAnsi="Calibri" w:cs="Century Gothic"/>
          <w:sz w:val="22"/>
          <w:szCs w:val="22"/>
          <w:lang w:val="el-GR"/>
        </w:rPr>
      </w:pPr>
      <w:r w:rsidRPr="003C569F">
        <w:rPr>
          <w:rStyle w:val="a8"/>
          <w:rFonts w:ascii="Calibri" w:hAnsi="Calibri"/>
          <w:b/>
          <w:bCs/>
          <w:sz w:val="22"/>
          <w:szCs w:val="22"/>
          <w:lang w:val="el-GR"/>
        </w:rPr>
        <w:t xml:space="preserve">4. </w:t>
      </w:r>
      <w:r w:rsidRPr="003C569F">
        <w:rPr>
          <w:rStyle w:val="a8"/>
          <w:rFonts w:ascii="Calibri" w:hAnsi="Calibri"/>
          <w:sz w:val="22"/>
          <w:szCs w:val="22"/>
          <w:lang w:val="el-GR"/>
        </w:rPr>
        <w:t>Κατά της νομιμότητας της διακήρυξης, της συμμετοχής μειοδότη, ή της νομιμότητας διεξαγωγής του προφορικού διαγωνισμού, επιτρέπεται η υποβολή ενστάσεων ενώπιον της Επιτροπής η οποία αποφασίζει οριστικά επί αυτών. Οι ενστάσεις υποβάλλονται από τους συμμετέχοντες στον προφορικό μειοδοτικό διαγωνισμό μόνον εγγράφως, είτε κατά τη διάρκεια αυτού, είτε εντός είκοσι τεσσάρων (24) ωρών από την λήξη της διενέργειάς του.</w:t>
      </w:r>
    </w:p>
    <w:p w14:paraId="5D9917BA" w14:textId="77777777" w:rsidR="001C3BE3" w:rsidRDefault="001C3BE3" w:rsidP="00C4607B">
      <w:pPr>
        <w:pStyle w:val="Web"/>
        <w:spacing w:before="0" w:after="0"/>
        <w:jc w:val="both"/>
        <w:rPr>
          <w:rStyle w:val="a8"/>
          <w:rFonts w:ascii="Calibri" w:hAnsi="Calibri"/>
          <w:sz w:val="22"/>
          <w:szCs w:val="22"/>
          <w:lang w:val="el-GR"/>
        </w:rPr>
      </w:pPr>
    </w:p>
    <w:p w14:paraId="24915EF2" w14:textId="77777777" w:rsidR="00587529" w:rsidRPr="003C569F" w:rsidRDefault="003C569F" w:rsidP="00C4607B">
      <w:pPr>
        <w:pStyle w:val="Web"/>
        <w:spacing w:before="0" w:after="0"/>
        <w:jc w:val="both"/>
        <w:rPr>
          <w:rStyle w:val="a8"/>
          <w:rFonts w:ascii="Calibri" w:eastAsia="Calibri" w:hAnsi="Calibri" w:cs="Calibri"/>
          <w:b/>
          <w:bCs/>
          <w:sz w:val="22"/>
          <w:szCs w:val="22"/>
          <w:lang w:val="el-GR"/>
        </w:rPr>
      </w:pPr>
      <w:r w:rsidRPr="003C569F">
        <w:rPr>
          <w:rStyle w:val="a8"/>
          <w:rFonts w:ascii="Calibri" w:hAnsi="Calibri"/>
          <w:b/>
          <w:bCs/>
          <w:sz w:val="22"/>
          <w:szCs w:val="22"/>
          <w:lang w:val="el-GR"/>
        </w:rPr>
        <w:t xml:space="preserve">Δ. ΚΑΤΑΚΥΡΩΣΗ ΔΙΑΓΩΝΙΣΜΟΥ Η΄ ΕΠΑΝΑΛΗΨΗ ΤΟΥ </w:t>
      </w:r>
    </w:p>
    <w:p w14:paraId="77F42494" w14:textId="64E30E48"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1. </w:t>
      </w:r>
      <w:r>
        <w:rPr>
          <w:rStyle w:val="a8"/>
          <w:rFonts w:ascii="Calibri" w:hAnsi="Calibri"/>
          <w:sz w:val="22"/>
          <w:szCs w:val="22"/>
        </w:rPr>
        <w:t xml:space="preserve">Μετά το πέρας της προφορικής μειοδοσίας, η Επιτροπή συντάσσει πρακτικό διενέργειας του διαγωνισμού με το οποίο προτείνει αιτιολογημένα στο αρμόδιο όργανο διοίκησης του Πανεπιστημίου </w:t>
      </w:r>
      <w:r w:rsidR="00A944A9">
        <w:rPr>
          <w:rStyle w:val="a8"/>
          <w:rFonts w:ascii="Calibri" w:hAnsi="Calibri"/>
          <w:sz w:val="22"/>
          <w:szCs w:val="22"/>
        </w:rPr>
        <w:t xml:space="preserve">Αιγαίου </w:t>
      </w:r>
      <w:r>
        <w:rPr>
          <w:rStyle w:val="a8"/>
          <w:rFonts w:ascii="Calibri" w:hAnsi="Calibri"/>
          <w:sz w:val="22"/>
          <w:szCs w:val="22"/>
        </w:rPr>
        <w:t xml:space="preserve">τη μίσθωση συγκεκριμένου ακινήτου, ή την επανάληψη του διαγωνισμού. Το συγκεκριμένο πρακτικό συνοδεύεται από την έκθεση </w:t>
      </w:r>
      <w:r w:rsidR="00E94472">
        <w:rPr>
          <w:rStyle w:val="a8"/>
          <w:rFonts w:ascii="Calibri" w:hAnsi="Calibri"/>
          <w:sz w:val="22"/>
          <w:szCs w:val="22"/>
        </w:rPr>
        <w:t>καταλληλόλητας</w:t>
      </w:r>
      <w:r>
        <w:rPr>
          <w:rStyle w:val="a8"/>
          <w:rFonts w:ascii="Calibri" w:hAnsi="Calibri"/>
          <w:sz w:val="22"/>
          <w:szCs w:val="22"/>
        </w:rPr>
        <w:t xml:space="preserve"> της Επιτροπής, από τις προσφορές των μειοδοτών, τις τυχόν υποβληθείσες ενστάσεις και τις αποφάσεις επί αυτών. </w:t>
      </w:r>
    </w:p>
    <w:p w14:paraId="7A362A0A" w14:textId="4E1E3B50"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2. </w:t>
      </w:r>
      <w:r>
        <w:rPr>
          <w:rStyle w:val="a8"/>
          <w:rFonts w:ascii="Calibri" w:hAnsi="Calibri"/>
          <w:sz w:val="22"/>
          <w:szCs w:val="22"/>
        </w:rPr>
        <w:t xml:space="preserve">Το αρμόδιο όργανο διοίκησης του </w:t>
      </w:r>
      <w:r w:rsidRPr="00986F69">
        <w:rPr>
          <w:rStyle w:val="a8"/>
          <w:rFonts w:ascii="Calibri" w:hAnsi="Calibri"/>
          <w:sz w:val="22"/>
          <w:szCs w:val="22"/>
        </w:rPr>
        <w:t xml:space="preserve">Πανεπιστημίου </w:t>
      </w:r>
      <w:r w:rsidR="00A944A9">
        <w:rPr>
          <w:rStyle w:val="a8"/>
          <w:rFonts w:ascii="Calibri" w:hAnsi="Calibri"/>
          <w:sz w:val="22"/>
          <w:szCs w:val="22"/>
        </w:rPr>
        <w:t xml:space="preserve">Αιγαίου </w:t>
      </w:r>
      <w:r w:rsidRPr="00986F69">
        <w:rPr>
          <w:rStyle w:val="a8"/>
          <w:rFonts w:ascii="Calibri" w:hAnsi="Calibri"/>
          <w:sz w:val="22"/>
          <w:szCs w:val="22"/>
        </w:rPr>
        <w:t xml:space="preserve">εντός </w:t>
      </w:r>
      <w:r w:rsidR="00986F69" w:rsidRPr="00C4607B">
        <w:rPr>
          <w:rStyle w:val="a8"/>
          <w:rFonts w:ascii="Calibri" w:hAnsi="Calibri"/>
          <w:sz w:val="22"/>
          <w:szCs w:val="22"/>
        </w:rPr>
        <w:t>δεκαπέντε</w:t>
      </w:r>
      <w:r w:rsidR="006326BC">
        <w:rPr>
          <w:rStyle w:val="a8"/>
          <w:rFonts w:ascii="Calibri" w:hAnsi="Calibri"/>
          <w:sz w:val="22"/>
          <w:szCs w:val="22"/>
        </w:rPr>
        <w:t xml:space="preserve"> </w:t>
      </w:r>
      <w:r w:rsidRPr="00986F69">
        <w:rPr>
          <w:rStyle w:val="a8"/>
          <w:rFonts w:ascii="Calibri" w:hAnsi="Calibri"/>
          <w:sz w:val="22"/>
          <w:szCs w:val="22"/>
        </w:rPr>
        <w:t>(</w:t>
      </w:r>
      <w:r w:rsidR="00986F69" w:rsidRPr="00C4607B">
        <w:rPr>
          <w:rStyle w:val="a8"/>
          <w:rFonts w:ascii="Calibri" w:hAnsi="Calibri"/>
          <w:sz w:val="22"/>
          <w:szCs w:val="22"/>
        </w:rPr>
        <w:t>15</w:t>
      </w:r>
      <w:r w:rsidRPr="00986F69">
        <w:rPr>
          <w:rStyle w:val="a8"/>
          <w:rFonts w:ascii="Calibri" w:hAnsi="Calibri"/>
          <w:sz w:val="22"/>
          <w:szCs w:val="22"/>
        </w:rPr>
        <w:t>) ημερών</w:t>
      </w:r>
      <w:r>
        <w:rPr>
          <w:rStyle w:val="a8"/>
          <w:rFonts w:ascii="Calibri" w:hAnsi="Calibri"/>
          <w:sz w:val="22"/>
          <w:szCs w:val="22"/>
        </w:rPr>
        <w:t xml:space="preserve"> από την υποβολή του πρακτικού της Επιτροπής και της απόφασης αυτής, αποφασίζει την κατακύρωση του αποτελέσματος του διαγωνισμού ή την επανάληψη του, εκτός και αν για ειδικούς λόγους επιβάλλεται η αναβολή λήψης απόφασης για εύλογο χρονικό διάστημα. Για την επιλογή του καταλληλότερου ακινήτου, η Επιτροπή και το αρμόδιο όργανο διοίκησης του Πανεπιστημίου δεν δεσμεύονται από το τυχόν μικρότερο προσφερόμενο μίσθωμα</w:t>
      </w:r>
      <w:r w:rsidR="006326BC">
        <w:rPr>
          <w:rStyle w:val="a8"/>
          <w:rFonts w:ascii="Calibri" w:hAnsi="Calibri"/>
          <w:sz w:val="22"/>
          <w:szCs w:val="22"/>
        </w:rPr>
        <w:t xml:space="preserve"> </w:t>
      </w:r>
      <w:r>
        <w:rPr>
          <w:rStyle w:val="a8"/>
          <w:rFonts w:ascii="Calibri" w:hAnsi="Calibri"/>
          <w:sz w:val="22"/>
          <w:szCs w:val="22"/>
        </w:rPr>
        <w:t xml:space="preserve">και δύνανται, μετά από αιτιολογημένη απόφαση τους, να προτιμήσουν οποιοδήποτε από τα προσφερόμενα </w:t>
      </w:r>
      <w:r w:rsidR="002B05FB">
        <w:rPr>
          <w:rStyle w:val="a8"/>
          <w:rFonts w:ascii="Calibri" w:hAnsi="Calibri"/>
          <w:sz w:val="22"/>
          <w:szCs w:val="22"/>
        </w:rPr>
        <w:t xml:space="preserve">προς μίσθωση </w:t>
      </w:r>
      <w:r>
        <w:rPr>
          <w:rStyle w:val="a8"/>
          <w:rFonts w:ascii="Calibri" w:hAnsi="Calibri"/>
          <w:sz w:val="22"/>
          <w:szCs w:val="22"/>
        </w:rPr>
        <w:t xml:space="preserve">ακίνητα. </w:t>
      </w:r>
    </w:p>
    <w:p w14:paraId="5DD4007D" w14:textId="450D8EA3" w:rsidR="00587529" w:rsidRPr="0033214F" w:rsidRDefault="003C569F">
      <w:pPr>
        <w:jc w:val="both"/>
        <w:rPr>
          <w:rStyle w:val="a8"/>
          <w:rFonts w:ascii="Calibri" w:hAnsi="Calibri"/>
          <w:sz w:val="22"/>
          <w:szCs w:val="22"/>
        </w:rPr>
      </w:pPr>
      <w:r>
        <w:rPr>
          <w:rStyle w:val="a8"/>
          <w:rFonts w:ascii="Calibri" w:hAnsi="Calibri"/>
          <w:b/>
          <w:bCs/>
          <w:sz w:val="22"/>
          <w:szCs w:val="22"/>
        </w:rPr>
        <w:t xml:space="preserve">3. </w:t>
      </w:r>
      <w:r>
        <w:rPr>
          <w:rStyle w:val="a8"/>
          <w:rFonts w:ascii="Calibri" w:hAnsi="Calibri"/>
          <w:sz w:val="22"/>
          <w:szCs w:val="22"/>
        </w:rPr>
        <w:t xml:space="preserve">Εάν το αρμόδιο όργανο διοίκησης του Πανεπιστημίου </w:t>
      </w:r>
      <w:r w:rsidR="00A944A9">
        <w:rPr>
          <w:rStyle w:val="a8"/>
          <w:rFonts w:ascii="Calibri" w:hAnsi="Calibri"/>
          <w:sz w:val="22"/>
          <w:szCs w:val="22"/>
        </w:rPr>
        <w:t xml:space="preserve">Αιγαίου </w:t>
      </w:r>
      <w:r>
        <w:rPr>
          <w:rStyle w:val="a8"/>
          <w:rFonts w:ascii="Calibri" w:hAnsi="Calibri"/>
          <w:sz w:val="22"/>
          <w:szCs w:val="22"/>
        </w:rPr>
        <w:t>κρίνει ασύμφορο το επιτευχθέν αποτέλεσμα ή όταν δεν προσέλθει κανείς διαγωνιζόμενος κατά τη διάρκεια του διενεργούμενου διαγωνισμού ή για οποιαδήποτε άλλη εύλογη αιτία, ο διαγωνισμός επαναλαμβάνεται κατά τα οριζόμενα στη διάταξη του άρθρου 32 παρ. 3 του π.δ</w:t>
      </w:r>
      <w:r w:rsidR="001743C9">
        <w:rPr>
          <w:rStyle w:val="a8"/>
          <w:rFonts w:ascii="Calibri" w:hAnsi="Calibri"/>
          <w:sz w:val="22"/>
          <w:szCs w:val="22"/>
        </w:rPr>
        <w:t>.</w:t>
      </w:r>
      <w:r w:rsidR="006326BC">
        <w:rPr>
          <w:rStyle w:val="a8"/>
          <w:rFonts w:ascii="Calibri" w:hAnsi="Calibri"/>
          <w:sz w:val="22"/>
          <w:szCs w:val="22"/>
        </w:rPr>
        <w:t xml:space="preserve"> </w:t>
      </w:r>
      <w:r w:rsidR="00F13E93">
        <w:rPr>
          <w:rStyle w:val="a8"/>
          <w:rFonts w:ascii="Calibri" w:hAnsi="Calibri"/>
          <w:sz w:val="22"/>
          <w:szCs w:val="22"/>
        </w:rPr>
        <w:t>715/1979</w:t>
      </w:r>
      <w:r>
        <w:rPr>
          <w:rStyle w:val="a8"/>
          <w:rFonts w:ascii="Calibri" w:hAnsi="Calibri"/>
          <w:sz w:val="22"/>
          <w:szCs w:val="22"/>
        </w:rPr>
        <w:t xml:space="preserve">. </w:t>
      </w:r>
      <w:r w:rsidRPr="0033214F">
        <w:rPr>
          <w:rStyle w:val="a8"/>
          <w:rFonts w:ascii="Calibri" w:hAnsi="Calibri"/>
          <w:sz w:val="22"/>
          <w:szCs w:val="22"/>
        </w:rPr>
        <w:t xml:space="preserve">Το Πανεπιστήμιο Αιγαίου διατηρεί το δικαίωμα να ακυρώσει τον διαγωνισμό κατά την κρίση του. </w:t>
      </w:r>
    </w:p>
    <w:p w14:paraId="7B31982E" w14:textId="0DFE9438" w:rsidR="000865DC" w:rsidRDefault="000865DC">
      <w:pPr>
        <w:jc w:val="both"/>
        <w:rPr>
          <w:rStyle w:val="a8"/>
          <w:rFonts w:ascii="Calibri" w:hAnsi="Calibri"/>
          <w:sz w:val="22"/>
          <w:szCs w:val="22"/>
        </w:rPr>
      </w:pPr>
      <w:r w:rsidRPr="0033214F">
        <w:rPr>
          <w:rStyle w:val="a8"/>
          <w:rFonts w:ascii="Calibri" w:hAnsi="Calibri"/>
          <w:b/>
          <w:bCs/>
          <w:sz w:val="22"/>
          <w:szCs w:val="22"/>
        </w:rPr>
        <w:lastRenderedPageBreak/>
        <w:t>4.</w:t>
      </w:r>
      <w:r w:rsidR="006326BC" w:rsidRPr="0033214F">
        <w:rPr>
          <w:rStyle w:val="a8"/>
          <w:rFonts w:ascii="Calibri" w:hAnsi="Calibri"/>
          <w:b/>
          <w:bCs/>
          <w:sz w:val="22"/>
          <w:szCs w:val="22"/>
        </w:rPr>
        <w:t xml:space="preserve"> </w:t>
      </w:r>
      <w:r w:rsidRPr="0033214F">
        <w:rPr>
          <w:rStyle w:val="a8"/>
          <w:rFonts w:ascii="Calibri" w:hAnsi="Calibri"/>
          <w:sz w:val="22"/>
          <w:szCs w:val="22"/>
        </w:rPr>
        <w:t>Σε κάθε περίπτωση το αρμόδιο όργανο διοίκησης του Πανεπιστημίου διατηρεί το δικαίωμα να μην προχωρήσει στη μίσθωση κτ</w:t>
      </w:r>
      <w:r w:rsidR="001743C9" w:rsidRPr="00C81B05">
        <w:rPr>
          <w:rStyle w:val="a8"/>
          <w:rFonts w:ascii="Calibri" w:hAnsi="Calibri"/>
          <w:sz w:val="22"/>
          <w:szCs w:val="22"/>
        </w:rPr>
        <w:t>η</w:t>
      </w:r>
      <w:r w:rsidRPr="00C81B05">
        <w:rPr>
          <w:rStyle w:val="a8"/>
          <w:rFonts w:ascii="Calibri" w:hAnsi="Calibri"/>
          <w:sz w:val="22"/>
          <w:szCs w:val="22"/>
        </w:rPr>
        <w:t>ρίου ακόμα και εάν αυτό πληροί τις προϋποθέσεις του διαγωνισμού.</w:t>
      </w:r>
    </w:p>
    <w:p w14:paraId="0B8AA5F6" w14:textId="77777777" w:rsidR="000865DC" w:rsidRPr="000865DC" w:rsidRDefault="000865DC">
      <w:pPr>
        <w:jc w:val="both"/>
        <w:rPr>
          <w:rStyle w:val="a8"/>
          <w:rFonts w:ascii="Calibri" w:eastAsia="Calibri" w:hAnsi="Calibri" w:cs="Calibri"/>
          <w:sz w:val="22"/>
          <w:szCs w:val="22"/>
        </w:rPr>
      </w:pPr>
    </w:p>
    <w:p w14:paraId="561B9EAB" w14:textId="56A2A14F" w:rsidR="00587529" w:rsidRDefault="00986F69">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10</w:t>
      </w:r>
      <w:r w:rsidR="003C569F">
        <w:rPr>
          <w:rStyle w:val="a8"/>
          <w:rFonts w:ascii="Calibri" w:hAnsi="Calibri"/>
          <w:b/>
          <w:bCs/>
          <w:sz w:val="22"/>
          <w:szCs w:val="22"/>
          <w:u w:val="single"/>
        </w:rPr>
        <w:t xml:space="preserve">. </w:t>
      </w:r>
      <w:bookmarkStart w:id="7" w:name="OLE_LINK1"/>
      <w:r w:rsidR="003C569F">
        <w:rPr>
          <w:rStyle w:val="a8"/>
          <w:rFonts w:ascii="Calibri" w:hAnsi="Calibri"/>
          <w:b/>
          <w:bCs/>
          <w:sz w:val="22"/>
          <w:szCs w:val="22"/>
          <w:u w:val="single"/>
        </w:rPr>
        <w:t>ΚΑΤΑΡΤΙΣΗ ΤΗΣ ΣΥΜΒΑΣΗΣ ΜΙΣΘΩΣΗΣ</w:t>
      </w:r>
      <w:bookmarkEnd w:id="7"/>
    </w:p>
    <w:p w14:paraId="1328677E" w14:textId="1F84A3FF" w:rsidR="00587529" w:rsidRPr="00AE1E11" w:rsidRDefault="003C569F" w:rsidP="00AE1E11">
      <w:pPr>
        <w:pStyle w:val="ac"/>
        <w:numPr>
          <w:ilvl w:val="0"/>
          <w:numId w:val="31"/>
        </w:numPr>
        <w:jc w:val="both"/>
        <w:rPr>
          <w:rStyle w:val="a8"/>
          <w:rFonts w:ascii="Calibri" w:eastAsia="Calibri" w:hAnsi="Calibri" w:cs="Calibri"/>
          <w:sz w:val="22"/>
          <w:szCs w:val="22"/>
        </w:rPr>
      </w:pPr>
      <w:r w:rsidRPr="00AE1E11">
        <w:rPr>
          <w:rStyle w:val="a8"/>
          <w:rFonts w:ascii="Calibri" w:hAnsi="Calibri"/>
          <w:sz w:val="22"/>
          <w:szCs w:val="22"/>
        </w:rPr>
        <w:t xml:space="preserve">Ο ανάδοχος είναι υποχρεωμένος να προσέλθει το αργότερο εντός δεκαπέντε (15) ημερών από την έγγραφη, επί αποδείξει, ειδοποίησή του για την υπογραφή της σύμβασης μίσθωσης. </w:t>
      </w:r>
    </w:p>
    <w:p w14:paraId="612BBDFC" w14:textId="3813466A" w:rsidR="00587529" w:rsidRDefault="003C569F">
      <w:pPr>
        <w:jc w:val="both"/>
        <w:rPr>
          <w:rStyle w:val="a8"/>
          <w:rFonts w:ascii="Calibri" w:eastAsia="Calibri" w:hAnsi="Calibri" w:cs="Calibri"/>
          <w:sz w:val="22"/>
          <w:szCs w:val="22"/>
        </w:rPr>
      </w:pPr>
      <w:r>
        <w:rPr>
          <w:rStyle w:val="a8"/>
          <w:rFonts w:ascii="Calibri" w:hAnsi="Calibri"/>
          <w:sz w:val="22"/>
          <w:szCs w:val="22"/>
        </w:rPr>
        <w:t xml:space="preserve">Το κείμενο της σύμβασης υπερισχύει κάθε άλλου συμβατικού εγγράφου, όπως προσφορά, διακήρυξη και απόφαση κατακύρωσης, εκτός καταδήλων σφαλμάτων ή παραδρομών. Κατά τα λοιπά τα συμβατικά τεύχη της σύμβασης που θα υπογραφεί κατά σειρά ισχύος θα είναι τα εξής: </w:t>
      </w:r>
    </w:p>
    <w:p w14:paraId="1A8A402C" w14:textId="77777777" w:rsidR="00587529" w:rsidRDefault="003C569F">
      <w:pPr>
        <w:jc w:val="both"/>
        <w:rPr>
          <w:rStyle w:val="a8"/>
          <w:rFonts w:ascii="Calibri" w:eastAsia="Calibri" w:hAnsi="Calibri" w:cs="Calibri"/>
          <w:sz w:val="22"/>
          <w:szCs w:val="22"/>
        </w:rPr>
      </w:pPr>
      <w:r>
        <w:rPr>
          <w:rStyle w:val="a8"/>
          <w:rFonts w:ascii="Calibri" w:hAnsi="Calibri"/>
          <w:sz w:val="22"/>
          <w:szCs w:val="22"/>
        </w:rPr>
        <w:t>1. Η σύμβαση μίσθωσης,</w:t>
      </w:r>
    </w:p>
    <w:p w14:paraId="44CC9174" w14:textId="77777777" w:rsidR="00587529" w:rsidRDefault="003C569F">
      <w:pPr>
        <w:jc w:val="both"/>
        <w:rPr>
          <w:rStyle w:val="a8"/>
          <w:rFonts w:ascii="Calibri" w:eastAsia="Calibri" w:hAnsi="Calibri" w:cs="Calibri"/>
          <w:sz w:val="22"/>
          <w:szCs w:val="22"/>
        </w:rPr>
      </w:pPr>
      <w:r>
        <w:rPr>
          <w:rStyle w:val="a8"/>
          <w:rFonts w:ascii="Calibri" w:hAnsi="Calibri"/>
          <w:sz w:val="22"/>
          <w:szCs w:val="22"/>
        </w:rPr>
        <w:t>2. Η παρούσα διακήρυξη,</w:t>
      </w:r>
    </w:p>
    <w:p w14:paraId="76F4F531" w14:textId="6E40A626" w:rsidR="00587529" w:rsidRDefault="003C569F">
      <w:pPr>
        <w:jc w:val="both"/>
        <w:rPr>
          <w:rStyle w:val="a8"/>
          <w:rFonts w:ascii="Calibri" w:eastAsia="Calibri" w:hAnsi="Calibri" w:cs="Calibri"/>
          <w:sz w:val="22"/>
          <w:szCs w:val="22"/>
        </w:rPr>
      </w:pPr>
      <w:r>
        <w:rPr>
          <w:rStyle w:val="a8"/>
          <w:rFonts w:ascii="Calibri" w:hAnsi="Calibri"/>
          <w:sz w:val="22"/>
          <w:szCs w:val="22"/>
        </w:rPr>
        <w:t>3.</w:t>
      </w:r>
      <w:r w:rsidR="006326BC">
        <w:rPr>
          <w:rStyle w:val="a8"/>
          <w:rFonts w:ascii="Calibri" w:hAnsi="Calibri"/>
          <w:sz w:val="22"/>
          <w:szCs w:val="22"/>
        </w:rPr>
        <w:t xml:space="preserve"> </w:t>
      </w:r>
      <w:r>
        <w:rPr>
          <w:rStyle w:val="a8"/>
          <w:rFonts w:ascii="Calibri" w:hAnsi="Calibri"/>
          <w:sz w:val="22"/>
          <w:szCs w:val="22"/>
        </w:rPr>
        <w:t>Η τεχνική προσφορά του αναδόχου,</w:t>
      </w:r>
    </w:p>
    <w:p w14:paraId="2E6F41C7" w14:textId="5C43A218" w:rsidR="00587529" w:rsidRDefault="003C569F">
      <w:pPr>
        <w:jc w:val="both"/>
        <w:rPr>
          <w:rStyle w:val="a8"/>
          <w:rFonts w:ascii="Calibri" w:eastAsia="Calibri" w:hAnsi="Calibri" w:cs="Calibri"/>
          <w:sz w:val="22"/>
          <w:szCs w:val="22"/>
        </w:rPr>
      </w:pPr>
      <w:r>
        <w:rPr>
          <w:rStyle w:val="a8"/>
          <w:rFonts w:ascii="Calibri" w:hAnsi="Calibri"/>
          <w:sz w:val="22"/>
          <w:szCs w:val="22"/>
        </w:rPr>
        <w:t>4.</w:t>
      </w:r>
      <w:r w:rsidR="006326BC">
        <w:rPr>
          <w:rStyle w:val="a8"/>
          <w:rFonts w:ascii="Calibri" w:hAnsi="Calibri"/>
          <w:sz w:val="22"/>
          <w:szCs w:val="22"/>
        </w:rPr>
        <w:t xml:space="preserve"> </w:t>
      </w:r>
      <w:r>
        <w:rPr>
          <w:rStyle w:val="a8"/>
          <w:rFonts w:ascii="Calibri" w:hAnsi="Calibri"/>
          <w:sz w:val="22"/>
          <w:szCs w:val="22"/>
        </w:rPr>
        <w:t xml:space="preserve">Η οικονομική προσφορά του αναδόχου και η τελικά προσφερόμενη τιμή. </w:t>
      </w:r>
    </w:p>
    <w:p w14:paraId="6374D16C" w14:textId="1C5560D1"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2. </w:t>
      </w:r>
      <w:r>
        <w:rPr>
          <w:rStyle w:val="a8"/>
          <w:rFonts w:ascii="Calibri" w:hAnsi="Calibri"/>
          <w:sz w:val="22"/>
          <w:szCs w:val="22"/>
        </w:rPr>
        <w:t xml:space="preserve">Σε περίπτωση μη προσέλευσης του αναδόχου εντός της ανωτέρω προθεσμίας, στο αρμόδιο όργανο διοίκησης του Πανεπιστημίου </w:t>
      </w:r>
      <w:r w:rsidR="00A944A9">
        <w:rPr>
          <w:rStyle w:val="a8"/>
          <w:rFonts w:ascii="Calibri" w:hAnsi="Calibri"/>
          <w:sz w:val="22"/>
          <w:szCs w:val="22"/>
        </w:rPr>
        <w:t xml:space="preserve">Αιγαίου </w:t>
      </w:r>
      <w:r>
        <w:rPr>
          <w:rStyle w:val="a8"/>
          <w:rFonts w:ascii="Calibri" w:hAnsi="Calibri"/>
          <w:sz w:val="22"/>
          <w:szCs w:val="22"/>
        </w:rPr>
        <w:t>κηρύσσει αυτόν υποχρεωτικώς έκπτωτο και η εγγύηση (συμμετοχής) του στο διαγωνισμό καταπίπτει υπέρ του Πανεπιστημίου. Στη συνέχεια, το Πανεπιστήμιο προχωρά σε μίσθωση ανάλογου μισθίου χωρίς διαγωνισμό σε βάρος του έκπτωτου αναδόχου, ο δε έκπτωτος ανάδοχος υποχρεούται σε πληρωμή της τυχόν επί πλέον διαφοράς του μισθώματος μέχρι τη λήξη του χρόνου μίσθωσης που προβλέπεται στη διακήρυξη και σε επανόρθωση κάθε άλλης ζημίας που προξενήθηκε στο Πανεπιστήμιο από την αθέτηση της υποχρέωσής του για την υπογραφή της σύμβασης μίσθωσης.</w:t>
      </w:r>
      <w:r w:rsidR="006326BC">
        <w:rPr>
          <w:rStyle w:val="a8"/>
          <w:rFonts w:ascii="Calibri" w:hAnsi="Calibri"/>
          <w:sz w:val="22"/>
          <w:szCs w:val="22"/>
        </w:rPr>
        <w:t xml:space="preserve"> </w:t>
      </w:r>
    </w:p>
    <w:p w14:paraId="0B32E355" w14:textId="001A3E52" w:rsidR="00587529" w:rsidRDefault="003C569F">
      <w:pPr>
        <w:jc w:val="both"/>
        <w:rPr>
          <w:rStyle w:val="a8"/>
          <w:rFonts w:ascii="Calibri" w:hAnsi="Calibri"/>
          <w:sz w:val="22"/>
          <w:szCs w:val="22"/>
        </w:rPr>
      </w:pPr>
      <w:r>
        <w:rPr>
          <w:rStyle w:val="a8"/>
          <w:rFonts w:ascii="Calibri" w:hAnsi="Calibri"/>
          <w:b/>
          <w:bCs/>
          <w:sz w:val="22"/>
          <w:szCs w:val="22"/>
        </w:rPr>
        <w:t xml:space="preserve">3. </w:t>
      </w:r>
      <w:r>
        <w:rPr>
          <w:rStyle w:val="a8"/>
          <w:rFonts w:ascii="Calibri" w:hAnsi="Calibri"/>
          <w:sz w:val="22"/>
          <w:szCs w:val="22"/>
        </w:rPr>
        <w:t>Οι ανωτέρω υποχρεώσεις του έκπτωτου αναδόχου βεβαιώνονται με καταλογισμό που ενεργείται με αιτιολογημένη απόφαση του αρμόδιου οργάνου διοίκησης του Πανεπιστημίου, το δε καταλογιζόμενο ποσό εισπράττεται κατά τη διαδικασία εισπράξεως των Δημοσίων Εσόδων.</w:t>
      </w:r>
    </w:p>
    <w:p w14:paraId="09D576FB" w14:textId="77777777" w:rsidR="001743C9" w:rsidRDefault="001743C9">
      <w:pPr>
        <w:jc w:val="both"/>
        <w:rPr>
          <w:rStyle w:val="a8"/>
          <w:rFonts w:ascii="Calibri" w:eastAsia="Calibri" w:hAnsi="Calibri" w:cs="Calibri"/>
          <w:sz w:val="22"/>
          <w:szCs w:val="22"/>
        </w:rPr>
      </w:pPr>
    </w:p>
    <w:p w14:paraId="73CE1C5D" w14:textId="56812DDE" w:rsidR="00587529" w:rsidRDefault="00871DBA">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11</w:t>
      </w:r>
      <w:r w:rsidR="003C569F">
        <w:rPr>
          <w:rStyle w:val="a8"/>
          <w:rFonts w:ascii="Calibri" w:hAnsi="Calibri"/>
          <w:b/>
          <w:bCs/>
          <w:sz w:val="22"/>
          <w:szCs w:val="22"/>
          <w:u w:val="single"/>
        </w:rPr>
        <w:t xml:space="preserve">. ΠΑΡΑΔΟΣΗ ΚΑΙ ΠΑΡΑΛΑΒΗ ΤΟΥ ΜΙΣΘΙΟΥ </w:t>
      </w:r>
    </w:p>
    <w:p w14:paraId="7014FDB9" w14:textId="1EFD7922" w:rsidR="00587529" w:rsidRPr="003D788E" w:rsidRDefault="003C569F">
      <w:pPr>
        <w:jc w:val="both"/>
        <w:rPr>
          <w:rStyle w:val="a8"/>
          <w:rFonts w:ascii="Calibri" w:eastAsia="Calibri" w:hAnsi="Calibri" w:cs="Calibri"/>
          <w:sz w:val="22"/>
          <w:szCs w:val="22"/>
        </w:rPr>
      </w:pPr>
      <w:r>
        <w:rPr>
          <w:rStyle w:val="a8"/>
          <w:rFonts w:ascii="Calibri" w:hAnsi="Calibri"/>
          <w:b/>
          <w:bCs/>
          <w:sz w:val="22"/>
          <w:szCs w:val="22"/>
        </w:rPr>
        <w:t>1</w:t>
      </w:r>
      <w:r w:rsidRPr="00B02D1C">
        <w:rPr>
          <w:rStyle w:val="a8"/>
          <w:rFonts w:ascii="Calibri" w:hAnsi="Calibri"/>
          <w:b/>
          <w:bCs/>
          <w:sz w:val="22"/>
          <w:szCs w:val="22"/>
        </w:rPr>
        <w:t xml:space="preserve">. </w:t>
      </w:r>
      <w:r w:rsidRPr="00B02D1C">
        <w:rPr>
          <w:rStyle w:val="a8"/>
          <w:rFonts w:ascii="Calibri" w:hAnsi="Calibri"/>
          <w:sz w:val="22"/>
          <w:szCs w:val="22"/>
        </w:rPr>
        <w:t xml:space="preserve">Ο εκμισθωτής υποχρεούται να παραδώσει το μίσθιο στο Πανεπιστήμιο </w:t>
      </w:r>
      <w:r w:rsidR="00A944A9">
        <w:rPr>
          <w:rStyle w:val="a8"/>
          <w:rFonts w:ascii="Calibri" w:hAnsi="Calibri"/>
          <w:sz w:val="22"/>
          <w:szCs w:val="22"/>
        </w:rPr>
        <w:t xml:space="preserve">Αιγαίου </w:t>
      </w:r>
      <w:r w:rsidRPr="00B02D1C">
        <w:rPr>
          <w:rStyle w:val="a8"/>
          <w:rFonts w:ascii="Calibri" w:hAnsi="Calibri"/>
          <w:sz w:val="22"/>
          <w:szCs w:val="22"/>
        </w:rPr>
        <w:t xml:space="preserve">στο συμφωνηθέντα χρόνο, κατάλληλο και </w:t>
      </w:r>
      <w:r w:rsidRPr="00C81B05">
        <w:rPr>
          <w:rStyle w:val="a8"/>
          <w:rFonts w:ascii="Calibri" w:hAnsi="Calibri"/>
          <w:sz w:val="22"/>
          <w:szCs w:val="22"/>
        </w:rPr>
        <w:t>σύμφωνο με τους όρους της διακήρυξης και</w:t>
      </w:r>
      <w:r w:rsidR="00B65B35" w:rsidRPr="00C81B05">
        <w:rPr>
          <w:rStyle w:val="a8"/>
          <w:rFonts w:ascii="Calibri" w:hAnsi="Calibri"/>
          <w:sz w:val="22"/>
          <w:szCs w:val="22"/>
        </w:rPr>
        <w:t xml:space="preserve"> μετά την εκτέλεση όλων των επισκευών ή διαρρυθμίσεων (που ζητήθηκαν από το Πανεπιστήμιο και βαρύνουν τον εκμισθωτή</w:t>
      </w:r>
      <w:r w:rsidR="00E01245" w:rsidRPr="00C81B05">
        <w:rPr>
          <w:rStyle w:val="a8"/>
          <w:rFonts w:ascii="Calibri" w:hAnsi="Calibri"/>
          <w:sz w:val="22"/>
          <w:szCs w:val="22"/>
        </w:rPr>
        <w:t>)</w:t>
      </w:r>
      <w:r w:rsidR="00B65B35" w:rsidRPr="00C81B05">
        <w:rPr>
          <w:rStyle w:val="a8"/>
          <w:rFonts w:ascii="Calibri" w:hAnsi="Calibri"/>
          <w:sz w:val="22"/>
          <w:szCs w:val="22"/>
        </w:rPr>
        <w:t>, κα</w:t>
      </w:r>
      <w:r w:rsidR="00346A94" w:rsidRPr="00C81B05">
        <w:rPr>
          <w:rStyle w:val="a8"/>
          <w:rFonts w:ascii="Calibri" w:hAnsi="Calibri"/>
          <w:sz w:val="22"/>
          <w:szCs w:val="22"/>
        </w:rPr>
        <w:t>θ</w:t>
      </w:r>
      <w:r w:rsidR="00B65B35" w:rsidRPr="00C81B05">
        <w:rPr>
          <w:rStyle w:val="a8"/>
          <w:rFonts w:ascii="Calibri" w:hAnsi="Calibri"/>
          <w:sz w:val="22"/>
          <w:szCs w:val="22"/>
        </w:rPr>
        <w:t xml:space="preserve">ώς και </w:t>
      </w:r>
      <w:r w:rsidRPr="00C81B05">
        <w:rPr>
          <w:rStyle w:val="a8"/>
          <w:rFonts w:ascii="Calibri" w:hAnsi="Calibri"/>
          <w:sz w:val="22"/>
          <w:szCs w:val="22"/>
        </w:rPr>
        <w:t xml:space="preserve">τα όσα </w:t>
      </w:r>
      <w:r w:rsidR="00B65B35" w:rsidRPr="00C81B05">
        <w:rPr>
          <w:rStyle w:val="a8"/>
          <w:rFonts w:ascii="Calibri" w:hAnsi="Calibri"/>
          <w:sz w:val="22"/>
          <w:szCs w:val="22"/>
        </w:rPr>
        <w:t xml:space="preserve">θα </w:t>
      </w:r>
      <w:r w:rsidRPr="00C81B05">
        <w:rPr>
          <w:rStyle w:val="a8"/>
          <w:rFonts w:ascii="Calibri" w:hAnsi="Calibri"/>
          <w:sz w:val="22"/>
          <w:szCs w:val="22"/>
        </w:rPr>
        <w:t>αναγράφονται στη σύμβαση μίσθωσης</w:t>
      </w:r>
      <w:r w:rsidR="00B65B35" w:rsidRPr="00C81B05">
        <w:rPr>
          <w:rStyle w:val="a8"/>
          <w:rFonts w:ascii="Calibri" w:hAnsi="Calibri"/>
          <w:sz w:val="22"/>
          <w:szCs w:val="22"/>
        </w:rPr>
        <w:t xml:space="preserve"> που θα υπογραφεί</w:t>
      </w:r>
      <w:r w:rsidRPr="00C81B05">
        <w:rPr>
          <w:rStyle w:val="a8"/>
          <w:rFonts w:ascii="Calibri" w:hAnsi="Calibri"/>
          <w:sz w:val="22"/>
          <w:szCs w:val="22"/>
        </w:rPr>
        <w:t>.</w:t>
      </w:r>
      <w:r>
        <w:rPr>
          <w:rStyle w:val="a8"/>
          <w:rFonts w:ascii="Calibri" w:hAnsi="Calibri"/>
          <w:sz w:val="22"/>
          <w:szCs w:val="22"/>
        </w:rPr>
        <w:t xml:space="preserve"> Σε διαφορετική περίπτωση η μίσθωση </w:t>
      </w:r>
      <w:r w:rsidR="008A33FF">
        <w:rPr>
          <w:rStyle w:val="a8"/>
          <w:rFonts w:ascii="Calibri" w:hAnsi="Calibri"/>
          <w:sz w:val="22"/>
          <w:szCs w:val="22"/>
        </w:rPr>
        <w:t>λύνεται</w:t>
      </w:r>
      <w:r>
        <w:rPr>
          <w:rStyle w:val="a8"/>
          <w:rFonts w:ascii="Calibri" w:hAnsi="Calibri"/>
          <w:sz w:val="22"/>
          <w:szCs w:val="22"/>
        </w:rPr>
        <w:t xml:space="preserve"> αζημίως για το Πανεπιστήμιο, υπέρ του οποίου καταπίπτει η κατατεθειμένη εγγύηση του αναδόχου</w:t>
      </w:r>
      <w:r w:rsidRPr="003D788E">
        <w:rPr>
          <w:rStyle w:val="a8"/>
          <w:rFonts w:ascii="Calibri" w:hAnsi="Calibri"/>
          <w:sz w:val="22"/>
          <w:szCs w:val="22"/>
        </w:rPr>
        <w:t xml:space="preserve">. Ακολούθως το Πανεπιστήμιο δύναται να προχωρήσει σε μίσθωση ανάλογου ακινήτου χωρίς διαγωνισμό και εις </w:t>
      </w:r>
      <w:r w:rsidRPr="003D788E">
        <w:rPr>
          <w:rStyle w:val="a8"/>
          <w:rFonts w:ascii="Calibri" w:hAnsi="Calibri"/>
          <w:sz w:val="22"/>
          <w:szCs w:val="22"/>
        </w:rPr>
        <w:lastRenderedPageBreak/>
        <w:t xml:space="preserve">βάρος του έκπτωτου αναδόχου, σύμφωνα με τα ανωτέρω οριζόμενα στον όρο </w:t>
      </w:r>
      <w:r w:rsidR="00871DBA" w:rsidRPr="003D788E">
        <w:rPr>
          <w:rStyle w:val="a8"/>
          <w:rFonts w:ascii="Calibri" w:hAnsi="Calibri"/>
          <w:sz w:val="22"/>
          <w:szCs w:val="22"/>
        </w:rPr>
        <w:t>10</w:t>
      </w:r>
      <w:r w:rsidRPr="003D788E">
        <w:rPr>
          <w:rStyle w:val="a8"/>
          <w:rFonts w:ascii="Calibri" w:hAnsi="Calibri"/>
          <w:sz w:val="22"/>
          <w:szCs w:val="22"/>
        </w:rPr>
        <w:t xml:space="preserve"> «ΚΑΤΑΡΤΙΣΗ ΤΗΣ ΣΥΜΒΑΣΗΣ ΜΙΣΘΩΣΗΣ».</w:t>
      </w:r>
      <w:r w:rsidR="006326BC">
        <w:rPr>
          <w:rStyle w:val="a8"/>
          <w:rFonts w:ascii="Calibri" w:hAnsi="Calibri"/>
          <w:sz w:val="22"/>
          <w:szCs w:val="22"/>
        </w:rPr>
        <w:t xml:space="preserve"> </w:t>
      </w:r>
    </w:p>
    <w:p w14:paraId="43572DDC" w14:textId="597B0296" w:rsidR="00587529" w:rsidRDefault="003C569F">
      <w:pPr>
        <w:jc w:val="both"/>
        <w:rPr>
          <w:rStyle w:val="a8"/>
          <w:rFonts w:ascii="Calibri" w:eastAsia="Calibri" w:hAnsi="Calibri" w:cs="Calibri"/>
          <w:sz w:val="22"/>
          <w:szCs w:val="22"/>
        </w:rPr>
      </w:pPr>
      <w:r w:rsidRPr="003D788E">
        <w:rPr>
          <w:rStyle w:val="a8"/>
          <w:rFonts w:ascii="Calibri" w:hAnsi="Calibri"/>
          <w:b/>
          <w:bCs/>
          <w:sz w:val="22"/>
          <w:szCs w:val="22"/>
        </w:rPr>
        <w:t xml:space="preserve">2. </w:t>
      </w:r>
      <w:r w:rsidRPr="003D788E">
        <w:rPr>
          <w:rStyle w:val="a8"/>
          <w:rFonts w:ascii="Calibri" w:hAnsi="Calibri"/>
          <w:sz w:val="22"/>
          <w:szCs w:val="22"/>
        </w:rPr>
        <w:t xml:space="preserve">Η παραλαβή του μισθίου από το Πανεπιστήμιο </w:t>
      </w:r>
      <w:r w:rsidR="00A944A9">
        <w:rPr>
          <w:rStyle w:val="a8"/>
          <w:rFonts w:ascii="Calibri" w:hAnsi="Calibri"/>
          <w:sz w:val="22"/>
          <w:szCs w:val="22"/>
        </w:rPr>
        <w:t xml:space="preserve">Αιγαίου </w:t>
      </w:r>
      <w:r w:rsidRPr="003D788E">
        <w:rPr>
          <w:rStyle w:val="a8"/>
          <w:rFonts w:ascii="Calibri" w:hAnsi="Calibri"/>
          <w:sz w:val="22"/>
          <w:szCs w:val="22"/>
        </w:rPr>
        <w:t>καθώς και η απόδοση</w:t>
      </w:r>
      <w:r>
        <w:rPr>
          <w:rStyle w:val="a8"/>
          <w:rFonts w:ascii="Calibri" w:hAnsi="Calibri"/>
          <w:sz w:val="22"/>
          <w:szCs w:val="22"/>
        </w:rPr>
        <w:t xml:space="preserve"> αυτού στον εκμισθωτή μετά τη λήξη της περιόδου μίσθωσης, διενεργείται από τριμελείς επιτροπές που συγκροτούνται με αποφάσεις του αρμόδιου οργάνου διοίκησης του Πανεπιστημίου, κατά τα οριζόμενα στη διάταξη του άρθρου 34 του π.δ</w:t>
      </w:r>
      <w:r w:rsidR="001743C9">
        <w:rPr>
          <w:rStyle w:val="a8"/>
          <w:rFonts w:ascii="Calibri" w:hAnsi="Calibri"/>
          <w:sz w:val="22"/>
          <w:szCs w:val="22"/>
        </w:rPr>
        <w:t>.</w:t>
      </w:r>
      <w:r>
        <w:rPr>
          <w:rStyle w:val="a8"/>
          <w:rFonts w:ascii="Calibri" w:hAnsi="Calibri"/>
          <w:sz w:val="22"/>
          <w:szCs w:val="22"/>
        </w:rPr>
        <w:t xml:space="preserve"> 715/1979. Οι εν λόγω επιτροπές συντάσσουν πρωτόκολλο το οποίο υπογράφεται εις διπλούν και εκ των οποίων το ένα παραλαμβάνει ο εκμισθωτής, ενώ το δεύτερο </w:t>
      </w:r>
      <w:r w:rsidRPr="00F13E93">
        <w:rPr>
          <w:rStyle w:val="a8"/>
          <w:rFonts w:ascii="Calibri" w:hAnsi="Calibri"/>
          <w:sz w:val="22"/>
          <w:szCs w:val="22"/>
        </w:rPr>
        <w:t xml:space="preserve">παραδίδεται στο αρμόδιο </w:t>
      </w:r>
      <w:r w:rsidR="00F13E93" w:rsidRPr="00F13E93">
        <w:rPr>
          <w:rStyle w:val="a8"/>
          <w:rFonts w:ascii="Calibri" w:hAnsi="Calibri"/>
          <w:sz w:val="22"/>
          <w:szCs w:val="22"/>
        </w:rPr>
        <w:t xml:space="preserve">Περιφερειακό </w:t>
      </w:r>
      <w:r w:rsidRPr="00F13E93">
        <w:rPr>
          <w:rStyle w:val="a8"/>
          <w:rFonts w:ascii="Calibri" w:hAnsi="Calibri"/>
          <w:sz w:val="22"/>
          <w:szCs w:val="22"/>
        </w:rPr>
        <w:t xml:space="preserve">Τμήμα </w:t>
      </w:r>
      <w:r w:rsidR="00F13E93" w:rsidRPr="00F13E93">
        <w:rPr>
          <w:rStyle w:val="a8"/>
          <w:rFonts w:ascii="Calibri" w:hAnsi="Calibri"/>
          <w:sz w:val="22"/>
          <w:szCs w:val="22"/>
        </w:rPr>
        <w:t xml:space="preserve">Οικονομικών Υποθέσεων Χίου. </w:t>
      </w:r>
    </w:p>
    <w:p w14:paraId="158357E5" w14:textId="77777777" w:rsidR="00587529" w:rsidRDefault="003C569F">
      <w:pPr>
        <w:jc w:val="both"/>
        <w:rPr>
          <w:rStyle w:val="a8"/>
          <w:rFonts w:ascii="Calibri" w:eastAsia="Calibri" w:hAnsi="Calibri" w:cs="Calibri"/>
          <w:sz w:val="22"/>
          <w:szCs w:val="22"/>
        </w:rPr>
      </w:pPr>
      <w:r>
        <w:rPr>
          <w:rStyle w:val="a8"/>
          <w:rFonts w:ascii="Calibri" w:hAnsi="Calibri"/>
          <w:b/>
          <w:bCs/>
          <w:sz w:val="22"/>
          <w:szCs w:val="22"/>
        </w:rPr>
        <w:t xml:space="preserve">3. </w:t>
      </w:r>
      <w:r>
        <w:rPr>
          <w:rStyle w:val="a8"/>
          <w:rFonts w:ascii="Calibri" w:hAnsi="Calibri"/>
          <w:sz w:val="22"/>
          <w:szCs w:val="22"/>
        </w:rPr>
        <w:t>Ο εκμισθωτής καλείται εγγράφως, επί αποδείξει, να παραστεί είτε αυτοπροσώπως, είτε μέσω εξουσιοδοτημένου αντιπροσώπου του κατά την παραλαβή ή την απόδοση σε αυτόν του μισθίου. Σε περίπτωση άρνησής του να προσέλθει κατά την απόδοση, συντάσσεται από την Επιτροπή πρωτόκολλο, το οποίο κοινοποιείται επί αποδείξει σ’ αυτόν.</w:t>
      </w:r>
    </w:p>
    <w:p w14:paraId="3CB6EE92" w14:textId="00855C0D" w:rsidR="00587529" w:rsidRPr="005261D9" w:rsidRDefault="003C569F" w:rsidP="005261D9">
      <w:pPr>
        <w:jc w:val="both"/>
        <w:rPr>
          <w:rStyle w:val="a8"/>
          <w:rFonts w:ascii="Calibri" w:hAnsi="Calibri" w:cs="Calibri"/>
          <w:sz w:val="22"/>
          <w:szCs w:val="22"/>
        </w:rPr>
      </w:pPr>
      <w:r>
        <w:rPr>
          <w:rStyle w:val="a8"/>
          <w:rFonts w:ascii="Calibri" w:hAnsi="Calibri"/>
          <w:b/>
          <w:bCs/>
          <w:sz w:val="22"/>
          <w:szCs w:val="22"/>
        </w:rPr>
        <w:t xml:space="preserve">4. </w:t>
      </w:r>
      <w:r>
        <w:rPr>
          <w:rStyle w:val="a8"/>
          <w:rFonts w:ascii="Calibri" w:hAnsi="Calibri"/>
          <w:sz w:val="22"/>
          <w:szCs w:val="22"/>
        </w:rPr>
        <w:t xml:space="preserve">Η διά πρωτοκόλλου παραλαβή του μισθίου από το Πανεπιστήμιο δεν απαλλάσσει τον εκμισθωτή από την ευθύνη για τυχόν ελλείψεις ή για πάσης φύσεως ελαττώματα του </w:t>
      </w:r>
      <w:r w:rsidRPr="005261D9">
        <w:rPr>
          <w:rStyle w:val="a8"/>
          <w:rFonts w:ascii="Calibri" w:hAnsi="Calibri" w:cs="Calibri"/>
          <w:sz w:val="22"/>
          <w:szCs w:val="22"/>
        </w:rPr>
        <w:t xml:space="preserve">ακινήτου σύμφωνα με τις διατάξεις του Αστικού Κώδικα για τη μίσθωση πράγματος. </w:t>
      </w:r>
    </w:p>
    <w:p w14:paraId="333043E9" w14:textId="51A449A6" w:rsidR="005261D9" w:rsidRPr="003B5287" w:rsidRDefault="005261D9" w:rsidP="003B528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sz w:val="22"/>
          <w:szCs w:val="22"/>
          <w:bdr w:val="none" w:sz="0" w:space="0" w:color="auto"/>
        </w:rPr>
      </w:pPr>
      <w:r w:rsidRPr="003B5287">
        <w:rPr>
          <w:rFonts w:ascii="Calibri" w:eastAsia="Times New Roman" w:hAnsi="Calibri" w:cs="Calibri"/>
          <w:sz w:val="22"/>
          <w:szCs w:val="22"/>
          <w:bdr w:val="none" w:sz="0" w:space="0" w:color="auto"/>
        </w:rPr>
        <w:t>5. Η μίσθωσ</w:t>
      </w:r>
      <w:r w:rsidR="003B5287">
        <w:rPr>
          <w:rFonts w:ascii="Calibri" w:eastAsia="Times New Roman" w:hAnsi="Calibri" w:cs="Calibri"/>
          <w:sz w:val="22"/>
          <w:szCs w:val="22"/>
          <w:bdr w:val="none" w:sz="0" w:space="0" w:color="auto"/>
        </w:rPr>
        <w:t>η</w:t>
      </w:r>
      <w:r w:rsidRPr="003B5287">
        <w:rPr>
          <w:rFonts w:ascii="Calibri" w:eastAsia="Times New Roman" w:hAnsi="Calibri" w:cs="Calibri"/>
          <w:sz w:val="22"/>
          <w:szCs w:val="22"/>
          <w:bdr w:val="none" w:sz="0" w:space="0" w:color="auto"/>
        </w:rPr>
        <w:t xml:space="preserve"> λήγει κατά τον διά της συμβάσεως ορισθέντα χρόνο. Το</w:t>
      </w:r>
      <w:r>
        <w:rPr>
          <w:rFonts w:ascii="Calibri" w:eastAsia="Times New Roman" w:hAnsi="Calibri" w:cs="Calibri"/>
          <w:sz w:val="22"/>
          <w:szCs w:val="22"/>
          <w:bdr w:val="none" w:sz="0" w:space="0" w:color="auto"/>
        </w:rPr>
        <w:t xml:space="preserve"> Πανεπιστήμιο Αιγαίου</w:t>
      </w:r>
      <w:r w:rsidRPr="003B5287">
        <w:rPr>
          <w:rFonts w:ascii="Calibri" w:eastAsia="Times New Roman" w:hAnsi="Calibri" w:cs="Calibri"/>
          <w:sz w:val="22"/>
          <w:szCs w:val="22"/>
          <w:bdr w:val="none" w:sz="0" w:space="0" w:color="auto"/>
        </w:rPr>
        <w:t xml:space="preserve"> υποχρεούται κατά τον χρόνον τούτον </w:t>
      </w:r>
      <w:r>
        <w:rPr>
          <w:rFonts w:ascii="Calibri" w:eastAsia="Times New Roman" w:hAnsi="Calibri" w:cs="Calibri"/>
          <w:sz w:val="22"/>
          <w:szCs w:val="22"/>
          <w:bdr w:val="none" w:sz="0" w:space="0" w:color="auto"/>
        </w:rPr>
        <w:t xml:space="preserve">να </w:t>
      </w:r>
      <w:r w:rsidRPr="003B5287">
        <w:rPr>
          <w:rFonts w:ascii="Calibri" w:eastAsia="Times New Roman" w:hAnsi="Calibri" w:cs="Calibri"/>
          <w:sz w:val="22"/>
          <w:szCs w:val="22"/>
          <w:bdr w:val="none" w:sz="0" w:space="0" w:color="auto"/>
        </w:rPr>
        <w:t>π</w:t>
      </w:r>
      <w:r w:rsidR="003B5287">
        <w:rPr>
          <w:rFonts w:ascii="Calibri" w:eastAsia="Times New Roman" w:hAnsi="Calibri" w:cs="Calibri"/>
          <w:sz w:val="22"/>
          <w:szCs w:val="22"/>
          <w:bdr w:val="none" w:sz="0" w:space="0" w:color="auto"/>
        </w:rPr>
        <w:t>α</w:t>
      </w:r>
      <w:r w:rsidRPr="003B5287">
        <w:rPr>
          <w:rFonts w:ascii="Calibri" w:eastAsia="Times New Roman" w:hAnsi="Calibri" w:cs="Calibri"/>
          <w:sz w:val="22"/>
          <w:szCs w:val="22"/>
          <w:bdr w:val="none" w:sz="0" w:space="0" w:color="auto"/>
        </w:rPr>
        <w:t>ραδώσ</w:t>
      </w:r>
      <w:r>
        <w:rPr>
          <w:rFonts w:ascii="Calibri" w:eastAsia="Times New Roman" w:hAnsi="Calibri" w:cs="Calibri"/>
          <w:sz w:val="22"/>
          <w:szCs w:val="22"/>
          <w:bdr w:val="none" w:sz="0" w:space="0" w:color="auto"/>
        </w:rPr>
        <w:t>ει</w:t>
      </w:r>
      <w:r w:rsidRPr="003B5287">
        <w:rPr>
          <w:rFonts w:ascii="Calibri" w:eastAsia="Times New Roman" w:hAnsi="Calibri" w:cs="Calibri"/>
          <w:sz w:val="22"/>
          <w:szCs w:val="22"/>
          <w:bdr w:val="none" w:sz="0" w:space="0" w:color="auto"/>
        </w:rPr>
        <w:t xml:space="preserve"> το μίσθιο</w:t>
      </w:r>
      <w:r>
        <w:rPr>
          <w:rFonts w:ascii="Calibri" w:eastAsia="Times New Roman" w:hAnsi="Calibri" w:cs="Calibri"/>
          <w:sz w:val="22"/>
          <w:szCs w:val="22"/>
          <w:bdr w:val="none" w:sz="0" w:space="0" w:color="auto"/>
        </w:rPr>
        <w:t xml:space="preserve"> στ</w:t>
      </w:r>
      <w:r w:rsidRPr="003B5287">
        <w:rPr>
          <w:rFonts w:ascii="Calibri" w:eastAsia="Times New Roman" w:hAnsi="Calibri" w:cs="Calibri"/>
          <w:sz w:val="22"/>
          <w:szCs w:val="22"/>
          <w:bdr w:val="none" w:sz="0" w:space="0" w:color="auto"/>
        </w:rPr>
        <w:t>ον εκμισθωτή εκτός αν συ</w:t>
      </w:r>
      <w:r w:rsidR="003B5287">
        <w:rPr>
          <w:rFonts w:ascii="Calibri" w:eastAsia="Times New Roman" w:hAnsi="Calibri" w:cs="Calibri"/>
          <w:sz w:val="22"/>
          <w:szCs w:val="22"/>
          <w:bdr w:val="none" w:sz="0" w:space="0" w:color="auto"/>
        </w:rPr>
        <w:t>μ</w:t>
      </w:r>
      <w:r w:rsidR="006D787D">
        <w:rPr>
          <w:rFonts w:ascii="Calibri" w:eastAsia="Times New Roman" w:hAnsi="Calibri" w:cs="Calibri"/>
          <w:sz w:val="22"/>
          <w:szCs w:val="22"/>
          <w:bdr w:val="none" w:sz="0" w:space="0" w:color="auto"/>
        </w:rPr>
        <w:t>φωνηθεί</w:t>
      </w:r>
      <w:r w:rsidRPr="003B5287">
        <w:rPr>
          <w:rFonts w:ascii="Calibri" w:eastAsia="Times New Roman" w:hAnsi="Calibri" w:cs="Calibri"/>
          <w:sz w:val="22"/>
          <w:szCs w:val="22"/>
          <w:bdr w:val="none" w:sz="0" w:space="0" w:color="auto"/>
        </w:rPr>
        <w:t xml:space="preserve"> ότι </w:t>
      </w:r>
      <w:r w:rsidR="006D787D">
        <w:rPr>
          <w:rFonts w:ascii="Calibri" w:eastAsia="Times New Roman" w:hAnsi="Calibri" w:cs="Calibri"/>
          <w:sz w:val="22"/>
          <w:szCs w:val="22"/>
          <w:bdr w:val="none" w:sz="0" w:space="0" w:color="auto"/>
        </w:rPr>
        <w:t xml:space="preserve">μπορεί </w:t>
      </w:r>
      <w:r w:rsidRPr="003B5287">
        <w:rPr>
          <w:rFonts w:ascii="Calibri" w:eastAsia="Times New Roman" w:hAnsi="Calibri" w:cs="Calibri"/>
          <w:sz w:val="22"/>
          <w:szCs w:val="22"/>
          <w:bdr w:val="none" w:sz="0" w:space="0" w:color="auto"/>
        </w:rPr>
        <w:t xml:space="preserve"> να </w:t>
      </w:r>
      <w:r w:rsidR="006D787D">
        <w:rPr>
          <w:rFonts w:ascii="Calibri" w:eastAsia="Times New Roman" w:hAnsi="Calibri" w:cs="Calibri"/>
          <w:sz w:val="22"/>
          <w:szCs w:val="22"/>
          <w:bdr w:val="none" w:sz="0" w:space="0" w:color="auto"/>
        </w:rPr>
        <w:t xml:space="preserve">το </w:t>
      </w:r>
      <w:r w:rsidRPr="003B5287">
        <w:rPr>
          <w:rFonts w:ascii="Calibri" w:eastAsia="Times New Roman" w:hAnsi="Calibri" w:cs="Calibri"/>
          <w:sz w:val="22"/>
          <w:szCs w:val="22"/>
          <w:bdr w:val="none" w:sz="0" w:space="0" w:color="auto"/>
        </w:rPr>
        <w:t>παραδώσ</w:t>
      </w:r>
      <w:r w:rsidR="006D787D">
        <w:rPr>
          <w:rFonts w:ascii="Calibri" w:eastAsia="Times New Roman" w:hAnsi="Calibri" w:cs="Calibri"/>
          <w:sz w:val="22"/>
          <w:szCs w:val="22"/>
          <w:bdr w:val="none" w:sz="0" w:space="0" w:color="auto"/>
        </w:rPr>
        <w:t>ει</w:t>
      </w:r>
      <w:r w:rsidRPr="003B5287">
        <w:rPr>
          <w:rFonts w:ascii="Calibri" w:eastAsia="Times New Roman" w:hAnsi="Calibri" w:cs="Calibri"/>
          <w:sz w:val="22"/>
          <w:szCs w:val="22"/>
          <w:bdr w:val="none" w:sz="0" w:space="0" w:color="auto"/>
        </w:rPr>
        <w:t xml:space="preserve"> μεταγεν</w:t>
      </w:r>
      <w:r w:rsidR="006D787D">
        <w:rPr>
          <w:rFonts w:ascii="Calibri" w:eastAsia="Times New Roman" w:hAnsi="Calibri" w:cs="Calibri"/>
          <w:sz w:val="22"/>
          <w:szCs w:val="22"/>
          <w:bdr w:val="none" w:sz="0" w:space="0" w:color="auto"/>
        </w:rPr>
        <w:t>έστερα,όχι</w:t>
      </w:r>
      <w:r w:rsidRPr="003B5287">
        <w:rPr>
          <w:rFonts w:ascii="Calibri" w:eastAsia="Times New Roman" w:hAnsi="Calibri" w:cs="Calibri"/>
          <w:sz w:val="22"/>
          <w:szCs w:val="22"/>
          <w:bdr w:val="none" w:sz="0" w:space="0" w:color="auto"/>
        </w:rPr>
        <w:t xml:space="preserve"> πάντως πέραν του διμήνου από τη λήξ</w:t>
      </w:r>
      <w:r w:rsidR="006D787D">
        <w:rPr>
          <w:rFonts w:ascii="Calibri" w:eastAsia="Times New Roman" w:hAnsi="Calibri" w:cs="Calibri"/>
          <w:sz w:val="22"/>
          <w:szCs w:val="22"/>
          <w:bdr w:val="none" w:sz="0" w:space="0" w:color="auto"/>
        </w:rPr>
        <w:t>η</w:t>
      </w:r>
      <w:r w:rsidRPr="003B5287">
        <w:rPr>
          <w:rFonts w:ascii="Calibri" w:eastAsia="Times New Roman" w:hAnsi="Calibri" w:cs="Calibri"/>
          <w:sz w:val="22"/>
          <w:szCs w:val="22"/>
          <w:bdr w:val="none" w:sz="0" w:space="0" w:color="auto"/>
        </w:rPr>
        <w:t xml:space="preserve"> </w:t>
      </w:r>
      <w:r>
        <w:rPr>
          <w:rFonts w:ascii="Calibri" w:eastAsia="Times New Roman" w:hAnsi="Calibri" w:cs="Calibri"/>
          <w:sz w:val="22"/>
          <w:szCs w:val="22"/>
          <w:bdr w:val="none" w:sz="0" w:space="0" w:color="auto"/>
        </w:rPr>
        <w:t xml:space="preserve">της </w:t>
      </w:r>
      <w:r w:rsidRPr="003B5287">
        <w:rPr>
          <w:rFonts w:ascii="Calibri" w:eastAsia="Times New Roman" w:hAnsi="Calibri" w:cs="Calibri"/>
          <w:sz w:val="22"/>
          <w:szCs w:val="22"/>
          <w:bdr w:val="none" w:sz="0" w:space="0" w:color="auto"/>
        </w:rPr>
        <w:t>μ</w:t>
      </w:r>
      <w:r w:rsidR="006D787D">
        <w:rPr>
          <w:rFonts w:ascii="Calibri" w:eastAsia="Times New Roman" w:hAnsi="Calibri" w:cs="Calibri"/>
          <w:sz w:val="22"/>
          <w:szCs w:val="22"/>
          <w:bdr w:val="none" w:sz="0" w:space="0" w:color="auto"/>
        </w:rPr>
        <w:t>ίσθωσης</w:t>
      </w:r>
      <w:r w:rsidRPr="003B5287">
        <w:rPr>
          <w:rFonts w:ascii="Calibri" w:eastAsia="Times New Roman" w:hAnsi="Calibri" w:cs="Calibri"/>
          <w:sz w:val="22"/>
          <w:szCs w:val="22"/>
          <w:bdr w:val="none" w:sz="0" w:space="0" w:color="auto"/>
        </w:rPr>
        <w:t xml:space="preserve">, </w:t>
      </w:r>
      <w:r w:rsidR="006D787D">
        <w:rPr>
          <w:rFonts w:ascii="Calibri" w:eastAsia="Times New Roman" w:hAnsi="Calibri" w:cs="Calibri"/>
          <w:sz w:val="22"/>
          <w:szCs w:val="22"/>
          <w:bdr w:val="none" w:sz="0" w:space="0" w:color="auto"/>
        </w:rPr>
        <w:t xml:space="preserve">με την </w:t>
      </w:r>
      <w:r w:rsidRPr="003B5287">
        <w:rPr>
          <w:rFonts w:ascii="Calibri" w:eastAsia="Times New Roman" w:hAnsi="Calibri" w:cs="Calibri"/>
          <w:sz w:val="22"/>
          <w:szCs w:val="22"/>
          <w:bdr w:val="none" w:sz="0" w:space="0" w:color="auto"/>
        </w:rPr>
        <w:t xml:space="preserve"> καταβολή </w:t>
      </w:r>
      <w:r w:rsidR="006D787D">
        <w:rPr>
          <w:rFonts w:ascii="Calibri" w:eastAsia="Times New Roman" w:hAnsi="Calibri" w:cs="Calibri"/>
          <w:sz w:val="22"/>
          <w:szCs w:val="22"/>
          <w:bdr w:val="none" w:sz="0" w:space="0" w:color="auto"/>
        </w:rPr>
        <w:t>σ</w:t>
      </w:r>
      <w:r w:rsidRPr="003B5287">
        <w:rPr>
          <w:rFonts w:ascii="Calibri" w:eastAsia="Times New Roman" w:hAnsi="Calibri" w:cs="Calibri"/>
          <w:sz w:val="22"/>
          <w:szCs w:val="22"/>
          <w:bdr w:val="none" w:sz="0" w:space="0" w:color="auto"/>
        </w:rPr>
        <w:t xml:space="preserve">τον </w:t>
      </w:r>
      <w:r w:rsidR="003B5287">
        <w:rPr>
          <w:rFonts w:ascii="Calibri" w:eastAsia="Times New Roman" w:hAnsi="Calibri" w:cs="Calibri"/>
          <w:sz w:val="22"/>
          <w:szCs w:val="22"/>
          <w:bdr w:val="none" w:sz="0" w:space="0" w:color="auto"/>
        </w:rPr>
        <w:t>εκ</w:t>
      </w:r>
      <w:r w:rsidRPr="003B5287">
        <w:rPr>
          <w:rFonts w:ascii="Calibri" w:eastAsia="Times New Roman" w:hAnsi="Calibri" w:cs="Calibri"/>
          <w:sz w:val="22"/>
          <w:szCs w:val="22"/>
          <w:bdr w:val="none" w:sz="0" w:space="0" w:color="auto"/>
        </w:rPr>
        <w:t>μισθωτή του συμφωνηθέντος μισθώματος.</w:t>
      </w:r>
    </w:p>
    <w:p w14:paraId="575B6A97" w14:textId="77777777" w:rsidR="00FE1246" w:rsidRDefault="00FE1246">
      <w:pPr>
        <w:jc w:val="both"/>
        <w:rPr>
          <w:rStyle w:val="a8"/>
          <w:rFonts w:ascii="Calibri" w:eastAsia="Calibri" w:hAnsi="Calibri" w:cs="Calibri"/>
          <w:sz w:val="22"/>
          <w:szCs w:val="22"/>
        </w:rPr>
      </w:pPr>
    </w:p>
    <w:p w14:paraId="66BC9C11" w14:textId="1E2650DF" w:rsidR="00587529" w:rsidRDefault="00871DBA">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12</w:t>
      </w:r>
      <w:r w:rsidR="003C569F">
        <w:rPr>
          <w:rStyle w:val="a8"/>
          <w:rFonts w:ascii="Calibri" w:hAnsi="Calibri"/>
          <w:b/>
          <w:bCs/>
          <w:sz w:val="22"/>
          <w:szCs w:val="22"/>
          <w:u w:val="single"/>
        </w:rPr>
        <w:t xml:space="preserve">. ΧΡΗΣΗ ΤΟΥ ΜΙΣΘΙΟΥ </w:t>
      </w:r>
    </w:p>
    <w:p w14:paraId="09715B29" w14:textId="10BFF1A6" w:rsidR="00AE1E11" w:rsidRPr="00AE1E11" w:rsidRDefault="00AE1E11" w:rsidP="00AE1E11">
      <w:pPr>
        <w:jc w:val="both"/>
        <w:rPr>
          <w:rStyle w:val="a8"/>
          <w:rFonts w:ascii="Calibri" w:hAnsi="Calibri"/>
          <w:sz w:val="22"/>
          <w:szCs w:val="22"/>
        </w:rPr>
      </w:pPr>
      <w:r w:rsidRPr="00AE1E11">
        <w:rPr>
          <w:rStyle w:val="a8"/>
          <w:rFonts w:ascii="Calibri" w:hAnsi="Calibri"/>
          <w:b/>
          <w:bCs/>
          <w:sz w:val="22"/>
          <w:szCs w:val="22"/>
        </w:rPr>
        <w:t>1</w:t>
      </w:r>
      <w:r>
        <w:rPr>
          <w:rStyle w:val="a8"/>
          <w:rFonts w:ascii="Calibri" w:hAnsi="Calibri"/>
          <w:sz w:val="22"/>
          <w:szCs w:val="22"/>
        </w:rPr>
        <w:t xml:space="preserve">. </w:t>
      </w:r>
      <w:r w:rsidRPr="00AE1E11">
        <w:rPr>
          <w:rStyle w:val="a8"/>
          <w:rFonts w:ascii="Calibri" w:hAnsi="Calibri"/>
          <w:sz w:val="22"/>
          <w:szCs w:val="22"/>
        </w:rPr>
        <w:t xml:space="preserve">Κατά τη διάρκεια της μίσθωσης το Πανεπιστήμιο </w:t>
      </w:r>
      <w:r w:rsidR="00606D63">
        <w:rPr>
          <w:rStyle w:val="a8"/>
          <w:rFonts w:ascii="Calibri" w:hAnsi="Calibri"/>
          <w:sz w:val="22"/>
          <w:szCs w:val="22"/>
        </w:rPr>
        <w:t xml:space="preserve">Αιγαίου </w:t>
      </w:r>
      <w:r w:rsidRPr="00AE1E11">
        <w:rPr>
          <w:rStyle w:val="a8"/>
          <w:rFonts w:ascii="Calibri" w:hAnsi="Calibri"/>
          <w:sz w:val="22"/>
          <w:szCs w:val="22"/>
        </w:rPr>
        <w:t xml:space="preserve">δικαιούται να στεγάζει στο μίσθιο το φοιτητικό εστιατόριο. </w:t>
      </w:r>
    </w:p>
    <w:p w14:paraId="27781628" w14:textId="04632CE0" w:rsidR="00922D4B" w:rsidRPr="00AE1E11" w:rsidRDefault="00AE1E11" w:rsidP="00AE1E11">
      <w:pPr>
        <w:jc w:val="both"/>
        <w:rPr>
          <w:rStyle w:val="a8"/>
          <w:rFonts w:ascii="Calibri" w:hAnsi="Calibri"/>
          <w:sz w:val="22"/>
          <w:szCs w:val="22"/>
        </w:rPr>
      </w:pPr>
      <w:r w:rsidRPr="00AE1E11">
        <w:rPr>
          <w:rStyle w:val="a8"/>
          <w:rFonts w:ascii="Calibri" w:hAnsi="Calibri"/>
          <w:b/>
          <w:bCs/>
          <w:sz w:val="22"/>
          <w:szCs w:val="22"/>
        </w:rPr>
        <w:t>2</w:t>
      </w:r>
      <w:r w:rsidRPr="00AE1E11">
        <w:rPr>
          <w:rStyle w:val="a8"/>
          <w:rFonts w:ascii="Calibri" w:hAnsi="Calibri"/>
          <w:sz w:val="22"/>
          <w:szCs w:val="22"/>
        </w:rPr>
        <w:t xml:space="preserve">. Το Πανεπιστήμιο δεν υπόκειται σε καμία αποζημίωση του εκμισθωτή για τις βλάβες που τυχόν προκληθούν στο μίσθιο είτε από λόγους ανωτέρας βίας, είτε από τυχαίο γεγονός, είτε από την κακή κατασκευή του, είτε ως αποτέλεσμα της συνήθους χρήσης του, όπως αυτή ορίζεται ειδικά στην  διάταξη του άρθρου 35 του π.δ/τος 715/1979. </w:t>
      </w:r>
      <w:r w:rsidR="00922D4B" w:rsidRPr="00AE4E58">
        <w:rPr>
          <w:rStyle w:val="a8"/>
          <w:rFonts w:ascii="Calibri" w:hAnsi="Calibri"/>
          <w:sz w:val="22"/>
          <w:szCs w:val="22"/>
        </w:rPr>
        <w:t>Τόσο οι διαδικασίες αποκατάστασης</w:t>
      </w:r>
      <w:r w:rsidR="00AE4E58" w:rsidRPr="00AE4E58">
        <w:rPr>
          <w:rStyle w:val="a8"/>
          <w:rFonts w:ascii="Calibri" w:hAnsi="Calibri"/>
          <w:sz w:val="22"/>
          <w:szCs w:val="22"/>
        </w:rPr>
        <w:t xml:space="preserve"> – </w:t>
      </w:r>
      <w:r w:rsidR="00922D4B" w:rsidRPr="00AE4E58">
        <w:rPr>
          <w:rStyle w:val="a8"/>
          <w:rFonts w:ascii="Calibri" w:hAnsi="Calibri"/>
          <w:sz w:val="22"/>
          <w:szCs w:val="22"/>
        </w:rPr>
        <w:t>επισκευής</w:t>
      </w:r>
      <w:r w:rsidR="00AE4E58" w:rsidRPr="00AE4E58">
        <w:rPr>
          <w:rStyle w:val="a8"/>
          <w:rFonts w:ascii="Calibri" w:hAnsi="Calibri"/>
          <w:sz w:val="22"/>
          <w:szCs w:val="22"/>
        </w:rPr>
        <w:t xml:space="preserve"> </w:t>
      </w:r>
      <w:r w:rsidR="00922D4B" w:rsidRPr="00AE4E58">
        <w:rPr>
          <w:rStyle w:val="a8"/>
          <w:rFonts w:ascii="Calibri" w:hAnsi="Calibri"/>
          <w:sz w:val="22"/>
          <w:szCs w:val="22"/>
        </w:rPr>
        <w:t>-</w:t>
      </w:r>
      <w:r w:rsidR="00AE4E58" w:rsidRPr="00AE4E58">
        <w:rPr>
          <w:rStyle w:val="a8"/>
          <w:rFonts w:ascii="Calibri" w:hAnsi="Calibri"/>
          <w:sz w:val="22"/>
          <w:szCs w:val="22"/>
        </w:rPr>
        <w:t xml:space="preserve"> </w:t>
      </w:r>
      <w:r w:rsidR="00922D4B" w:rsidRPr="00AE4E58">
        <w:rPr>
          <w:rStyle w:val="a8"/>
          <w:rFonts w:ascii="Calibri" w:hAnsi="Calibri"/>
          <w:sz w:val="22"/>
          <w:szCs w:val="22"/>
        </w:rPr>
        <w:t>επαναφοράς του ακινήτου στην αρχική του κατάσταση, όσο και η οικονομική επιβάρυνση</w:t>
      </w:r>
      <w:r w:rsidR="00922D4B" w:rsidRPr="005F596D">
        <w:rPr>
          <w:rStyle w:val="a8"/>
          <w:rFonts w:ascii="Calibri" w:hAnsi="Calibri"/>
          <w:sz w:val="22"/>
          <w:szCs w:val="22"/>
        </w:rPr>
        <w:t xml:space="preserve"> αυτών, είναι υποχρέωση του ιδιοκτήτη</w:t>
      </w:r>
      <w:r w:rsidR="00AE4E58">
        <w:rPr>
          <w:rStyle w:val="a8"/>
          <w:rFonts w:ascii="Calibri" w:hAnsi="Calibri"/>
          <w:sz w:val="22"/>
          <w:szCs w:val="22"/>
        </w:rPr>
        <w:t>.</w:t>
      </w:r>
    </w:p>
    <w:p w14:paraId="3BCB7DD7" w14:textId="1A65301D" w:rsidR="00AE1E11" w:rsidRDefault="00AE1E11" w:rsidP="00AE1E11">
      <w:pPr>
        <w:jc w:val="both"/>
        <w:rPr>
          <w:rStyle w:val="a8"/>
          <w:rFonts w:ascii="Calibri" w:hAnsi="Calibri"/>
          <w:sz w:val="22"/>
          <w:szCs w:val="22"/>
        </w:rPr>
      </w:pPr>
      <w:r w:rsidRPr="00AE1E11">
        <w:rPr>
          <w:rStyle w:val="a8"/>
          <w:rFonts w:ascii="Calibri" w:hAnsi="Calibri"/>
          <w:b/>
          <w:bCs/>
          <w:sz w:val="22"/>
          <w:szCs w:val="22"/>
        </w:rPr>
        <w:t>3.</w:t>
      </w:r>
      <w:r w:rsidRPr="00AE1E11">
        <w:rPr>
          <w:rStyle w:val="a8"/>
          <w:rFonts w:ascii="Calibri" w:hAnsi="Calibri"/>
          <w:sz w:val="22"/>
          <w:szCs w:val="22"/>
        </w:rPr>
        <w:t xml:space="preserve"> Εάν το μίσθιο κατά τη διάρκεια της μίσθωσης περιέλθει με οποιονδήποτε νόμιμο τρόπο στη κυριότητα, νομή, επικαρπία, χρήση κ.λπ. άλλου προσώπου, η μίσθωση συνεχίζεται αναγκαστικά στο πρόσωπο του νέου ιδιοκτήτη, νομέα, επικαρπωτή, χρήστη κ.λπ. ο οποίος θεωρείται στο εξής εκμισθωτής. Στον τελευταίο καταβάλλεται από το Πανεπιστήμιο το μίσθωμα, μετά από τη νόμιμη κοινοποίηση σε αυτό του νόμιμου τίτλου βάσει του οποίου κατέστη κύριος, νομέας, επικαρπωτής, χρήστης κλπ. νομίμως μεταγεγραμμένος, εφ' όσον αυτός χρήζει κατά νόμο μεταγραφής. </w:t>
      </w:r>
    </w:p>
    <w:p w14:paraId="20E43A74" w14:textId="133051DF" w:rsidR="005C493F" w:rsidRPr="00AE1E11" w:rsidRDefault="005C493F" w:rsidP="00AE1E11">
      <w:pPr>
        <w:pStyle w:val="Web"/>
        <w:spacing w:before="0" w:after="0"/>
        <w:jc w:val="both"/>
        <w:rPr>
          <w:rStyle w:val="a8"/>
          <w:rFonts w:ascii="Calibri" w:eastAsia="Calibri" w:hAnsi="Calibri" w:cs="Calibri"/>
          <w:sz w:val="22"/>
          <w:szCs w:val="22"/>
          <w:lang w:val="el-GR"/>
        </w:rPr>
      </w:pPr>
    </w:p>
    <w:p w14:paraId="01AD74D4" w14:textId="15E4C233" w:rsidR="00587529" w:rsidRDefault="00871DBA">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13</w:t>
      </w:r>
      <w:r w:rsidR="003C569F">
        <w:rPr>
          <w:rStyle w:val="a8"/>
          <w:rFonts w:ascii="Calibri" w:hAnsi="Calibri"/>
          <w:b/>
          <w:bCs/>
          <w:sz w:val="22"/>
          <w:szCs w:val="22"/>
          <w:u w:val="single"/>
        </w:rPr>
        <w:t>. ΥΠΟΧΡΕΩΣΕΙΣ ΚΑΙ ΔΙΚΑΙΩΜΑΤΑ ΤΟΥ ΙΔΙΟΚΤΗΤΗ</w:t>
      </w:r>
    </w:p>
    <w:p w14:paraId="7D2AC9ED" w14:textId="060ACB2D" w:rsidR="0075226B" w:rsidRDefault="003C569F">
      <w:pPr>
        <w:jc w:val="both"/>
        <w:rPr>
          <w:rStyle w:val="a8"/>
          <w:rFonts w:ascii="Calibri" w:hAnsi="Calibri"/>
          <w:sz w:val="22"/>
          <w:szCs w:val="22"/>
        </w:rPr>
      </w:pPr>
      <w:r>
        <w:rPr>
          <w:rStyle w:val="a8"/>
          <w:rFonts w:ascii="Calibri" w:hAnsi="Calibri"/>
          <w:b/>
          <w:bCs/>
          <w:sz w:val="22"/>
          <w:szCs w:val="22"/>
        </w:rPr>
        <w:t xml:space="preserve">1. </w:t>
      </w:r>
      <w:r>
        <w:rPr>
          <w:rStyle w:val="a8"/>
          <w:rFonts w:ascii="Calibri" w:hAnsi="Calibri"/>
          <w:sz w:val="22"/>
          <w:szCs w:val="22"/>
        </w:rPr>
        <w:t>Ο ιδιοκτήτης του κτ</w:t>
      </w:r>
      <w:r w:rsidR="009C6F83">
        <w:rPr>
          <w:rStyle w:val="a8"/>
          <w:rFonts w:ascii="Calibri" w:hAnsi="Calibri"/>
          <w:sz w:val="22"/>
          <w:szCs w:val="22"/>
        </w:rPr>
        <w:t>η</w:t>
      </w:r>
      <w:r>
        <w:rPr>
          <w:rStyle w:val="a8"/>
          <w:rFonts w:ascii="Calibri" w:hAnsi="Calibri"/>
          <w:sz w:val="22"/>
          <w:szCs w:val="22"/>
        </w:rPr>
        <w:t>ρίου υποχρεούται κατά τη διάρκεια της μίσθωσης να ενεργεί τις αναγκαίες επισκευές στο μίσθιο</w:t>
      </w:r>
      <w:r w:rsidR="0079467D">
        <w:rPr>
          <w:rStyle w:val="a8"/>
          <w:rFonts w:ascii="Calibri" w:hAnsi="Calibri"/>
          <w:sz w:val="22"/>
          <w:szCs w:val="22"/>
        </w:rPr>
        <w:t xml:space="preserve">, </w:t>
      </w:r>
      <w:r>
        <w:rPr>
          <w:rStyle w:val="a8"/>
          <w:rFonts w:ascii="Calibri" w:hAnsi="Calibri"/>
          <w:sz w:val="22"/>
          <w:szCs w:val="22"/>
        </w:rPr>
        <w:t>να επανορθώνει τις φθορές από τη συνήθη χρήση</w:t>
      </w:r>
      <w:r w:rsidR="0079467D">
        <w:rPr>
          <w:rStyle w:val="a8"/>
          <w:rFonts w:ascii="Calibri" w:hAnsi="Calibri"/>
          <w:sz w:val="22"/>
          <w:szCs w:val="22"/>
        </w:rPr>
        <w:t xml:space="preserve"> σε κτ</w:t>
      </w:r>
      <w:r w:rsidR="009C6F83">
        <w:rPr>
          <w:rStyle w:val="a8"/>
          <w:rFonts w:ascii="Calibri" w:hAnsi="Calibri"/>
          <w:sz w:val="22"/>
          <w:szCs w:val="22"/>
        </w:rPr>
        <w:t>η</w:t>
      </w:r>
      <w:r w:rsidR="0079467D">
        <w:rPr>
          <w:rStyle w:val="a8"/>
          <w:rFonts w:ascii="Calibri" w:hAnsi="Calibri"/>
          <w:sz w:val="22"/>
          <w:szCs w:val="22"/>
        </w:rPr>
        <w:t>ριακά και ηλεκτρομηχανολογικό εξοπλισμό (πιεστικό συγκρότημα,</w:t>
      </w:r>
      <w:r w:rsidR="007F3545">
        <w:rPr>
          <w:rStyle w:val="a8"/>
          <w:rFonts w:ascii="Calibri" w:hAnsi="Calibri"/>
          <w:sz w:val="22"/>
          <w:szCs w:val="22"/>
        </w:rPr>
        <w:t xml:space="preserve"> κλιματισμός, θερμ</w:t>
      </w:r>
      <w:r w:rsidR="00596332">
        <w:rPr>
          <w:rStyle w:val="a8"/>
          <w:rFonts w:ascii="Calibri" w:hAnsi="Calibri"/>
          <w:sz w:val="22"/>
          <w:szCs w:val="22"/>
        </w:rPr>
        <w:t>οσίφωνα, φωτιστικά ασφαλείας κ.ά.</w:t>
      </w:r>
      <w:r w:rsidR="007F3545">
        <w:rPr>
          <w:rStyle w:val="a8"/>
          <w:rFonts w:ascii="Calibri" w:hAnsi="Calibri"/>
          <w:sz w:val="22"/>
          <w:szCs w:val="22"/>
        </w:rPr>
        <w:t>)</w:t>
      </w:r>
      <w:r>
        <w:rPr>
          <w:rStyle w:val="a8"/>
          <w:rFonts w:ascii="Calibri" w:hAnsi="Calibri"/>
          <w:sz w:val="22"/>
          <w:szCs w:val="22"/>
        </w:rPr>
        <w:t xml:space="preserve"> εντός </w:t>
      </w:r>
      <w:r w:rsidR="009C6F83">
        <w:rPr>
          <w:rStyle w:val="a8"/>
          <w:rFonts w:ascii="Calibri" w:hAnsi="Calibri"/>
          <w:sz w:val="22"/>
          <w:szCs w:val="22"/>
        </w:rPr>
        <w:t>εύλογου</w:t>
      </w:r>
      <w:r>
        <w:rPr>
          <w:rStyle w:val="a8"/>
          <w:rFonts w:ascii="Calibri" w:hAnsi="Calibri"/>
          <w:sz w:val="22"/>
          <w:szCs w:val="22"/>
        </w:rPr>
        <w:t xml:space="preserve"> προθεσμίας από τη σχετική ειδοποίηση της στεγαζ</w:t>
      </w:r>
      <w:r w:rsidR="00CD5E69">
        <w:rPr>
          <w:rStyle w:val="a8"/>
          <w:rFonts w:ascii="Calibri" w:hAnsi="Calibri"/>
          <w:sz w:val="22"/>
          <w:szCs w:val="22"/>
        </w:rPr>
        <w:t>ό</w:t>
      </w:r>
      <w:r>
        <w:rPr>
          <w:rStyle w:val="a8"/>
          <w:rFonts w:ascii="Calibri" w:hAnsi="Calibri"/>
          <w:sz w:val="22"/>
          <w:szCs w:val="22"/>
        </w:rPr>
        <w:t>μ</w:t>
      </w:r>
      <w:r w:rsidR="00CD5E69">
        <w:rPr>
          <w:rStyle w:val="a8"/>
          <w:rFonts w:ascii="Calibri" w:hAnsi="Calibri"/>
          <w:sz w:val="22"/>
          <w:szCs w:val="22"/>
        </w:rPr>
        <w:t>ε</w:t>
      </w:r>
      <w:r>
        <w:rPr>
          <w:rStyle w:val="a8"/>
          <w:rFonts w:ascii="Calibri" w:hAnsi="Calibri"/>
          <w:sz w:val="22"/>
          <w:szCs w:val="22"/>
        </w:rPr>
        <w:t>νης στο μίσθιο υπηρεσίας του Πανεπιστημίου</w:t>
      </w:r>
      <w:r w:rsidR="00FE1246">
        <w:rPr>
          <w:rStyle w:val="a8"/>
          <w:rFonts w:ascii="Calibri" w:hAnsi="Calibri"/>
          <w:sz w:val="22"/>
          <w:szCs w:val="22"/>
        </w:rPr>
        <w:t xml:space="preserve"> </w:t>
      </w:r>
      <w:r w:rsidR="00606D63">
        <w:rPr>
          <w:rStyle w:val="a8"/>
          <w:rFonts w:ascii="Calibri" w:hAnsi="Calibri"/>
          <w:sz w:val="22"/>
          <w:szCs w:val="22"/>
        </w:rPr>
        <w:t xml:space="preserve">Αιγαίου </w:t>
      </w:r>
      <w:r w:rsidR="00FE1246">
        <w:rPr>
          <w:rStyle w:val="a8"/>
          <w:rFonts w:ascii="Calibri" w:hAnsi="Calibri"/>
          <w:sz w:val="22"/>
          <w:szCs w:val="22"/>
        </w:rPr>
        <w:t>ή και χωρίς ειδοποίηση</w:t>
      </w:r>
      <w:r>
        <w:rPr>
          <w:rStyle w:val="a8"/>
          <w:rFonts w:ascii="Calibri" w:hAnsi="Calibri"/>
          <w:sz w:val="22"/>
          <w:szCs w:val="22"/>
        </w:rPr>
        <w:t xml:space="preserve">. </w:t>
      </w:r>
      <w:r w:rsidRPr="005932E2">
        <w:rPr>
          <w:rStyle w:val="a8"/>
          <w:rFonts w:ascii="Calibri" w:hAnsi="Calibri"/>
          <w:sz w:val="22"/>
          <w:szCs w:val="22"/>
        </w:rPr>
        <w:t xml:space="preserve">Ο </w:t>
      </w:r>
      <w:r w:rsidR="00CD5E69" w:rsidRPr="005932E2">
        <w:rPr>
          <w:rStyle w:val="a8"/>
          <w:rFonts w:ascii="Calibri" w:hAnsi="Calibri"/>
          <w:sz w:val="22"/>
          <w:szCs w:val="22"/>
        </w:rPr>
        <w:t>ιδιοκτήτης</w:t>
      </w:r>
      <w:r w:rsidRPr="00472539">
        <w:rPr>
          <w:rStyle w:val="a8"/>
          <w:rFonts w:ascii="Calibri" w:hAnsi="Calibri"/>
          <w:sz w:val="22"/>
          <w:szCs w:val="22"/>
        </w:rPr>
        <w:t xml:space="preserve"> οφείλει να έχει το ακίνητο ασφαλισμένο κατά πυρός</w:t>
      </w:r>
      <w:r w:rsidR="005932E2" w:rsidRPr="005932E2">
        <w:rPr>
          <w:rStyle w:val="a8"/>
          <w:rFonts w:ascii="Calibri" w:hAnsi="Calibri"/>
          <w:sz w:val="22"/>
          <w:szCs w:val="22"/>
        </w:rPr>
        <w:t>, πλημμύρας και σεισμού</w:t>
      </w:r>
      <w:r w:rsidRPr="005932E2">
        <w:rPr>
          <w:rStyle w:val="a8"/>
          <w:rFonts w:ascii="Calibri" w:hAnsi="Calibri"/>
          <w:sz w:val="22"/>
          <w:szCs w:val="22"/>
        </w:rPr>
        <w:t xml:space="preserve"> και σε κάθε περίπτωση το Πανεπιστήμιο </w:t>
      </w:r>
      <w:r w:rsidR="00606D63">
        <w:rPr>
          <w:rStyle w:val="a8"/>
          <w:rFonts w:ascii="Calibri" w:hAnsi="Calibri"/>
          <w:sz w:val="22"/>
          <w:szCs w:val="22"/>
        </w:rPr>
        <w:t xml:space="preserve">Αιγαίου </w:t>
      </w:r>
      <w:r w:rsidRPr="005932E2">
        <w:rPr>
          <w:rStyle w:val="a8"/>
          <w:rFonts w:ascii="Calibri" w:hAnsi="Calibri"/>
          <w:sz w:val="22"/>
          <w:szCs w:val="22"/>
        </w:rPr>
        <w:t>απαλλάσσεται από κάθε υποχρέωση για τις ζημιές που τυχόν θα προξενηθούν στο ακίνητο από πυρκαγιά ή από φυσικές καταστροφές.</w:t>
      </w:r>
      <w:r w:rsidR="007F3545">
        <w:rPr>
          <w:rStyle w:val="a8"/>
          <w:rFonts w:ascii="Calibri" w:hAnsi="Calibri"/>
          <w:sz w:val="22"/>
          <w:szCs w:val="22"/>
        </w:rPr>
        <w:t xml:space="preserve"> </w:t>
      </w:r>
      <w:r w:rsidR="0075226B" w:rsidRPr="00AE4E58">
        <w:rPr>
          <w:rStyle w:val="a8"/>
          <w:rFonts w:ascii="Calibri" w:hAnsi="Calibri"/>
          <w:sz w:val="22"/>
          <w:szCs w:val="22"/>
        </w:rPr>
        <w:t>Τόσο οι διαδικασίες αποκατάστασης – επισκευής - επαναφοράς του ακινήτου στην αρχική του κατάσταση, όσο και η οικονομική επιβάρυνση</w:t>
      </w:r>
      <w:r w:rsidR="0075226B" w:rsidRPr="005F596D">
        <w:rPr>
          <w:rStyle w:val="a8"/>
          <w:rFonts w:ascii="Calibri" w:hAnsi="Calibri"/>
          <w:sz w:val="22"/>
          <w:szCs w:val="22"/>
        </w:rPr>
        <w:t xml:space="preserve"> αυτών, είναι υποχρέωση του ιδιοκτήτη</w:t>
      </w:r>
      <w:r w:rsidR="0075226B">
        <w:rPr>
          <w:rStyle w:val="a8"/>
          <w:rFonts w:ascii="Calibri" w:hAnsi="Calibri"/>
          <w:sz w:val="22"/>
          <w:szCs w:val="22"/>
        </w:rPr>
        <w:t>.</w:t>
      </w:r>
    </w:p>
    <w:p w14:paraId="7F2AC81C" w14:textId="6A2C70AE" w:rsidR="00587529" w:rsidRDefault="0075226B">
      <w:pPr>
        <w:jc w:val="both"/>
        <w:rPr>
          <w:rStyle w:val="a8"/>
          <w:rFonts w:ascii="Calibri" w:eastAsia="Calibri" w:hAnsi="Calibri" w:cs="Calibri"/>
          <w:sz w:val="22"/>
          <w:szCs w:val="22"/>
        </w:rPr>
      </w:pPr>
      <w:r w:rsidRPr="0075226B">
        <w:rPr>
          <w:rStyle w:val="a8"/>
          <w:rFonts w:ascii="Calibri" w:hAnsi="Calibri"/>
          <w:b/>
          <w:sz w:val="22"/>
          <w:szCs w:val="22"/>
        </w:rPr>
        <w:t>2.</w:t>
      </w:r>
      <w:r>
        <w:rPr>
          <w:rStyle w:val="a8"/>
          <w:rFonts w:ascii="Calibri" w:hAnsi="Calibri"/>
          <w:sz w:val="22"/>
          <w:szCs w:val="22"/>
        </w:rPr>
        <w:t xml:space="preserve"> </w:t>
      </w:r>
      <w:r w:rsidR="007F3545" w:rsidRPr="0035192C">
        <w:rPr>
          <w:rStyle w:val="a8"/>
          <w:rFonts w:ascii="Calibri" w:hAnsi="Calibri"/>
          <w:sz w:val="22"/>
          <w:szCs w:val="22"/>
        </w:rPr>
        <w:t>Ο ιδιοκτήτης είναι υπεύθυνος να μεριμνά για την ανανέωση του Πιστοποιητικού Πυρασφάλειας στην Πυροσβεστική Υπηρεσία κατά τη λήξη του και το Πανεπιστήμιο αναλαμβάνει την ετήσια συντήρηση των πυροσβεστήρων.</w:t>
      </w:r>
      <w:r w:rsidR="007F3545">
        <w:rPr>
          <w:rStyle w:val="a8"/>
          <w:rFonts w:ascii="Calibri" w:hAnsi="Calibri"/>
          <w:sz w:val="22"/>
          <w:szCs w:val="22"/>
        </w:rPr>
        <w:t xml:space="preserve"> </w:t>
      </w:r>
    </w:p>
    <w:p w14:paraId="1BFD4226" w14:textId="5F6936D1" w:rsidR="00587529" w:rsidRDefault="0075226B">
      <w:pPr>
        <w:jc w:val="both"/>
        <w:rPr>
          <w:rStyle w:val="a8"/>
          <w:rFonts w:ascii="Calibri" w:eastAsia="Calibri" w:hAnsi="Calibri" w:cs="Calibri"/>
          <w:sz w:val="22"/>
          <w:szCs w:val="22"/>
        </w:rPr>
      </w:pPr>
      <w:r>
        <w:rPr>
          <w:rStyle w:val="a8"/>
          <w:rFonts w:ascii="Calibri" w:hAnsi="Calibri"/>
          <w:b/>
          <w:bCs/>
          <w:sz w:val="22"/>
          <w:szCs w:val="22"/>
        </w:rPr>
        <w:t>3</w:t>
      </w:r>
      <w:r w:rsidR="003C569F" w:rsidRPr="0075226B">
        <w:rPr>
          <w:rStyle w:val="a8"/>
          <w:rFonts w:ascii="Calibri" w:hAnsi="Calibri"/>
          <w:b/>
          <w:bCs/>
          <w:sz w:val="22"/>
          <w:szCs w:val="22"/>
        </w:rPr>
        <w:t xml:space="preserve">. </w:t>
      </w:r>
      <w:r w:rsidR="003C569F" w:rsidRPr="0075226B">
        <w:rPr>
          <w:rStyle w:val="a8"/>
          <w:rFonts w:ascii="Calibri" w:hAnsi="Calibri"/>
          <w:sz w:val="22"/>
          <w:szCs w:val="22"/>
        </w:rPr>
        <w:t>Σε περίπτωση άρνησης ή μη ενέργειας από τον ιδιοκτήτη των ανωτέρω εργασιών, το Πανεπιστήμι</w:t>
      </w:r>
      <w:r w:rsidR="003C569F" w:rsidRPr="00C81B05">
        <w:rPr>
          <w:rStyle w:val="a8"/>
          <w:rFonts w:ascii="Calibri" w:hAnsi="Calibri"/>
          <w:sz w:val="22"/>
          <w:szCs w:val="22"/>
        </w:rPr>
        <w:t xml:space="preserve">ο δικαιούται να διακόψει την καταβολή των μισθωμάτων μέχρι να εκτελεσθούν οι εργασίες αυτές, ή να προβεί σε μονομερή λύση της μίσθωσης και τη με διαγωνισμό ή απ’ ευθείας μίσθωση άλλων </w:t>
      </w:r>
      <w:r w:rsidR="009C6F83" w:rsidRPr="00C81B05">
        <w:rPr>
          <w:rStyle w:val="a8"/>
          <w:rFonts w:ascii="Calibri" w:hAnsi="Calibri"/>
          <w:sz w:val="22"/>
          <w:szCs w:val="22"/>
        </w:rPr>
        <w:t>ανάλογων</w:t>
      </w:r>
      <w:r w:rsidR="003C569F" w:rsidRPr="00C81B05">
        <w:rPr>
          <w:rStyle w:val="a8"/>
          <w:rFonts w:ascii="Calibri" w:hAnsi="Calibri"/>
          <w:sz w:val="22"/>
          <w:szCs w:val="22"/>
        </w:rPr>
        <w:t xml:space="preserve"> ακινήτων σε βάρος του ιδιοκτήτη, σύμφωνα με τα οριζόμενα στη διάταξη του άρθρου 33 παρ. 3 του π.δ</w:t>
      </w:r>
      <w:r w:rsidR="009C6F83" w:rsidRPr="00C81B05">
        <w:rPr>
          <w:rStyle w:val="a8"/>
          <w:rFonts w:ascii="Calibri" w:hAnsi="Calibri"/>
          <w:sz w:val="22"/>
          <w:szCs w:val="22"/>
        </w:rPr>
        <w:t>.</w:t>
      </w:r>
      <w:r w:rsidR="003C569F" w:rsidRPr="00C81B05">
        <w:rPr>
          <w:rStyle w:val="a8"/>
          <w:rFonts w:ascii="Calibri" w:hAnsi="Calibri"/>
          <w:sz w:val="22"/>
          <w:szCs w:val="22"/>
        </w:rPr>
        <w:t xml:space="preserve"> 715/1979, ή να ενεργήσει αυτές σε βάρος του ιδιοκτήτη και από την εγγεγραμμένη στον προϋπολογισμό του Πανεπιστημίου πίστωση των μισθωμάτων. Το ποσό της γενομένης δαπάνης παρακρατείται από τα πρώτα μετά την επισκευή μισθώ</w:t>
      </w:r>
      <w:r w:rsidR="003C569F" w:rsidRPr="00EF69E3">
        <w:rPr>
          <w:rStyle w:val="a8"/>
          <w:rFonts w:ascii="Calibri" w:hAnsi="Calibri"/>
          <w:sz w:val="22"/>
          <w:szCs w:val="22"/>
        </w:rPr>
        <w:t>ματα, ύστερα από βεβαίωση της Τεχνικής Υπηρεσίας του Πανεπιστημίου, κατά τα οριζόμενα στη διάταξη του άρθρου 36 παρ. 2 του π.δ</w:t>
      </w:r>
      <w:r w:rsidR="009C6F83" w:rsidRPr="000A0188">
        <w:rPr>
          <w:rStyle w:val="a8"/>
          <w:rFonts w:ascii="Calibri" w:hAnsi="Calibri"/>
          <w:sz w:val="22"/>
          <w:szCs w:val="22"/>
        </w:rPr>
        <w:t>.</w:t>
      </w:r>
      <w:r w:rsidR="003C569F" w:rsidRPr="000A0188">
        <w:rPr>
          <w:rStyle w:val="a8"/>
          <w:rFonts w:ascii="Calibri" w:hAnsi="Calibri"/>
          <w:sz w:val="22"/>
          <w:szCs w:val="22"/>
        </w:rPr>
        <w:t xml:space="preserve"> 715/1979.</w:t>
      </w:r>
      <w:r w:rsidR="003C569F">
        <w:rPr>
          <w:rStyle w:val="a8"/>
          <w:rFonts w:ascii="Calibri" w:hAnsi="Calibri"/>
          <w:sz w:val="22"/>
          <w:szCs w:val="22"/>
        </w:rPr>
        <w:t xml:space="preserve"> </w:t>
      </w:r>
    </w:p>
    <w:p w14:paraId="5DDF730F" w14:textId="77777777" w:rsidR="00587529" w:rsidRDefault="00587529">
      <w:pPr>
        <w:jc w:val="both"/>
        <w:rPr>
          <w:rStyle w:val="a8"/>
          <w:rFonts w:ascii="Calibri" w:eastAsia="Calibri" w:hAnsi="Calibri" w:cs="Calibri"/>
          <w:sz w:val="22"/>
          <w:szCs w:val="22"/>
        </w:rPr>
      </w:pPr>
    </w:p>
    <w:p w14:paraId="604DFCAF" w14:textId="326383E5" w:rsidR="00587529" w:rsidRDefault="00871DBA">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14</w:t>
      </w:r>
      <w:r w:rsidR="003C569F">
        <w:rPr>
          <w:rStyle w:val="a8"/>
          <w:rFonts w:ascii="Calibri" w:hAnsi="Calibri"/>
          <w:b/>
          <w:bCs/>
          <w:sz w:val="22"/>
          <w:szCs w:val="22"/>
          <w:u w:val="single"/>
        </w:rPr>
        <w:t xml:space="preserve">. ΛΥΣΗ ΜΙΣΘΩΣΕΩΣ – ΔΙΚΑΙΩΜΑ ΚΑΤΑΓΓΕΛΙΑΣ </w:t>
      </w:r>
    </w:p>
    <w:p w14:paraId="7D050D89" w14:textId="02C44014" w:rsidR="00587529" w:rsidRPr="00C81B05" w:rsidRDefault="003C569F">
      <w:pPr>
        <w:jc w:val="both"/>
        <w:rPr>
          <w:rStyle w:val="a8"/>
          <w:rFonts w:ascii="Calibri" w:eastAsia="Calibri" w:hAnsi="Calibri" w:cs="Calibri"/>
          <w:sz w:val="22"/>
          <w:szCs w:val="22"/>
        </w:rPr>
      </w:pPr>
      <w:r>
        <w:rPr>
          <w:rStyle w:val="a8"/>
          <w:rFonts w:ascii="Calibri" w:hAnsi="Calibri"/>
          <w:b/>
          <w:bCs/>
          <w:sz w:val="22"/>
          <w:szCs w:val="22"/>
        </w:rPr>
        <w:t xml:space="preserve">1. </w:t>
      </w:r>
      <w:r w:rsidRPr="00472539">
        <w:rPr>
          <w:rStyle w:val="a8"/>
          <w:rFonts w:ascii="Calibri" w:hAnsi="Calibri"/>
          <w:sz w:val="22"/>
          <w:szCs w:val="22"/>
        </w:rPr>
        <w:t>Το Πανεπιστήμιο</w:t>
      </w:r>
      <w:r w:rsidR="00245792">
        <w:rPr>
          <w:rStyle w:val="a8"/>
          <w:rFonts w:ascii="Calibri" w:hAnsi="Calibri"/>
          <w:sz w:val="22"/>
          <w:szCs w:val="22"/>
        </w:rPr>
        <w:t xml:space="preserve"> Αιγαίου</w:t>
      </w:r>
      <w:r w:rsidR="005261D9">
        <w:rPr>
          <w:rStyle w:val="a8"/>
          <w:rFonts w:ascii="Calibri" w:hAnsi="Calibri"/>
          <w:sz w:val="22"/>
          <w:szCs w:val="22"/>
        </w:rPr>
        <w:t>, διαρκούσης της μίσθωσης,</w:t>
      </w:r>
      <w:r w:rsidRPr="00472539">
        <w:rPr>
          <w:rStyle w:val="a8"/>
          <w:rFonts w:ascii="Calibri" w:hAnsi="Calibri"/>
          <w:sz w:val="22"/>
          <w:szCs w:val="22"/>
        </w:rPr>
        <w:t xml:space="preserve"> δύναται να λύσει μονομερώς και αζημίως τη μισθωτική σύμβαση εφόσον: </w:t>
      </w:r>
    </w:p>
    <w:p w14:paraId="03850A0A" w14:textId="3F1B2DB6" w:rsidR="00587529" w:rsidRPr="00C81B05" w:rsidRDefault="00871DBA">
      <w:pPr>
        <w:jc w:val="both"/>
        <w:rPr>
          <w:rStyle w:val="a8"/>
          <w:rFonts w:ascii="Calibri" w:eastAsia="Calibri" w:hAnsi="Calibri" w:cs="Calibri"/>
          <w:sz w:val="22"/>
          <w:szCs w:val="22"/>
        </w:rPr>
      </w:pPr>
      <w:r w:rsidRPr="00C81B05">
        <w:rPr>
          <w:rStyle w:val="a8"/>
          <w:rFonts w:ascii="Calibri" w:hAnsi="Calibri"/>
          <w:b/>
          <w:bCs/>
          <w:sz w:val="22"/>
          <w:szCs w:val="22"/>
        </w:rPr>
        <w:t>α.</w:t>
      </w:r>
      <w:r w:rsidR="003C569F" w:rsidRPr="00C81B05">
        <w:rPr>
          <w:rStyle w:val="a8"/>
          <w:rFonts w:ascii="Calibri" w:hAnsi="Calibri"/>
          <w:sz w:val="22"/>
          <w:szCs w:val="22"/>
        </w:rPr>
        <w:t xml:space="preserve"> Καταργηθεί το σύνολο ή μέρος των στεγαζ</w:t>
      </w:r>
      <w:r w:rsidR="00CD5E69" w:rsidRPr="00C81B05">
        <w:rPr>
          <w:rStyle w:val="a8"/>
          <w:rFonts w:ascii="Calibri" w:hAnsi="Calibri"/>
          <w:sz w:val="22"/>
          <w:szCs w:val="22"/>
        </w:rPr>
        <w:t>ό</w:t>
      </w:r>
      <w:r w:rsidR="003C569F" w:rsidRPr="00C81B05">
        <w:rPr>
          <w:rStyle w:val="a8"/>
          <w:rFonts w:ascii="Calibri" w:hAnsi="Calibri"/>
          <w:sz w:val="22"/>
          <w:szCs w:val="22"/>
        </w:rPr>
        <w:t>μ</w:t>
      </w:r>
      <w:r w:rsidR="00CD5E69" w:rsidRPr="00C81B05">
        <w:rPr>
          <w:rStyle w:val="a8"/>
          <w:rFonts w:ascii="Calibri" w:hAnsi="Calibri"/>
          <w:sz w:val="22"/>
          <w:szCs w:val="22"/>
        </w:rPr>
        <w:t>ε</w:t>
      </w:r>
      <w:r w:rsidR="003C569F" w:rsidRPr="00C81B05">
        <w:rPr>
          <w:rStyle w:val="a8"/>
          <w:rFonts w:ascii="Calibri" w:hAnsi="Calibri"/>
          <w:sz w:val="22"/>
          <w:szCs w:val="22"/>
        </w:rPr>
        <w:t xml:space="preserve">νων στο μίσθιο υπηρεσιών του, </w:t>
      </w:r>
    </w:p>
    <w:p w14:paraId="7E1AF3E6" w14:textId="10B567F3" w:rsidR="00587529" w:rsidRPr="00025CE0" w:rsidRDefault="003C569F">
      <w:pPr>
        <w:jc w:val="both"/>
        <w:rPr>
          <w:rStyle w:val="a8"/>
          <w:rFonts w:ascii="Calibri" w:eastAsia="Calibri" w:hAnsi="Calibri" w:cs="Calibri"/>
          <w:sz w:val="22"/>
          <w:szCs w:val="22"/>
        </w:rPr>
      </w:pPr>
      <w:r w:rsidRPr="000A0188">
        <w:rPr>
          <w:rStyle w:val="a8"/>
          <w:rFonts w:ascii="Calibri" w:hAnsi="Calibri"/>
          <w:b/>
          <w:bCs/>
          <w:sz w:val="22"/>
          <w:szCs w:val="22"/>
        </w:rPr>
        <w:t>β</w:t>
      </w:r>
      <w:r w:rsidR="00871DBA" w:rsidRPr="000A0188">
        <w:rPr>
          <w:rStyle w:val="a8"/>
          <w:rFonts w:ascii="Calibri" w:hAnsi="Calibri"/>
          <w:b/>
          <w:bCs/>
          <w:sz w:val="22"/>
          <w:szCs w:val="22"/>
        </w:rPr>
        <w:t>.</w:t>
      </w:r>
      <w:r w:rsidRPr="000A0188">
        <w:rPr>
          <w:rStyle w:val="a8"/>
          <w:rFonts w:ascii="Calibri" w:hAnsi="Calibri"/>
          <w:b/>
          <w:bCs/>
          <w:sz w:val="22"/>
          <w:szCs w:val="22"/>
        </w:rPr>
        <w:t xml:space="preserve"> </w:t>
      </w:r>
      <w:r w:rsidRPr="00025CE0">
        <w:rPr>
          <w:rStyle w:val="a8"/>
          <w:rFonts w:ascii="Calibri" w:hAnsi="Calibri"/>
          <w:sz w:val="22"/>
          <w:szCs w:val="22"/>
        </w:rPr>
        <w:t xml:space="preserve">Μεταφέρει τις στεγαζόμενες στο μίσθιο υπηρεσίες σε ακίνητο ιδιοκτησίας του, </w:t>
      </w:r>
    </w:p>
    <w:p w14:paraId="3C264FB6" w14:textId="1A619E09" w:rsidR="00587529" w:rsidRPr="00472539" w:rsidRDefault="003C569F">
      <w:pPr>
        <w:jc w:val="both"/>
        <w:rPr>
          <w:rStyle w:val="a8"/>
          <w:rFonts w:ascii="Calibri" w:eastAsia="Calibri" w:hAnsi="Calibri" w:cs="Calibri"/>
          <w:sz w:val="22"/>
          <w:szCs w:val="22"/>
        </w:rPr>
      </w:pPr>
      <w:r w:rsidRPr="00472539">
        <w:rPr>
          <w:rStyle w:val="a8"/>
          <w:rFonts w:ascii="Calibri" w:hAnsi="Calibri"/>
          <w:b/>
          <w:bCs/>
          <w:sz w:val="22"/>
          <w:szCs w:val="22"/>
        </w:rPr>
        <w:t>γ</w:t>
      </w:r>
      <w:r w:rsidR="00871DBA" w:rsidRPr="00472539">
        <w:rPr>
          <w:rStyle w:val="a8"/>
          <w:rFonts w:ascii="Calibri" w:hAnsi="Calibri"/>
          <w:b/>
          <w:bCs/>
          <w:sz w:val="22"/>
          <w:szCs w:val="22"/>
        </w:rPr>
        <w:t>.</w:t>
      </w:r>
      <w:r w:rsidRPr="00472539">
        <w:rPr>
          <w:rStyle w:val="a8"/>
          <w:rFonts w:ascii="Calibri" w:hAnsi="Calibri"/>
          <w:sz w:val="22"/>
          <w:szCs w:val="22"/>
        </w:rPr>
        <w:t xml:space="preserve"> Προσφερθεί σε αυτό από τρίτο η δωρεάν χρήση καταλλήλου ακινήτου για τον υπόλοιπο χρόνο της μίσθωσης, </w:t>
      </w:r>
    </w:p>
    <w:p w14:paraId="5E86EC8A" w14:textId="2DF8810F" w:rsidR="00587529" w:rsidRPr="00472539" w:rsidRDefault="003C569F">
      <w:pPr>
        <w:jc w:val="both"/>
        <w:rPr>
          <w:rStyle w:val="a8"/>
          <w:rFonts w:ascii="Calibri" w:eastAsia="Calibri" w:hAnsi="Calibri" w:cs="Calibri"/>
          <w:sz w:val="22"/>
          <w:szCs w:val="22"/>
        </w:rPr>
      </w:pPr>
      <w:r w:rsidRPr="00472539">
        <w:rPr>
          <w:rStyle w:val="a8"/>
          <w:rFonts w:ascii="Calibri" w:hAnsi="Calibri"/>
          <w:b/>
          <w:bCs/>
          <w:sz w:val="22"/>
          <w:szCs w:val="22"/>
        </w:rPr>
        <w:t>δ</w:t>
      </w:r>
      <w:r w:rsidR="00871DBA" w:rsidRPr="00472539">
        <w:rPr>
          <w:rStyle w:val="a8"/>
          <w:rFonts w:ascii="Calibri" w:hAnsi="Calibri"/>
          <w:b/>
          <w:bCs/>
          <w:sz w:val="22"/>
          <w:szCs w:val="22"/>
        </w:rPr>
        <w:t>.</w:t>
      </w:r>
      <w:r w:rsidRPr="00472539">
        <w:rPr>
          <w:rStyle w:val="a8"/>
          <w:rFonts w:ascii="Calibri" w:hAnsi="Calibri"/>
          <w:sz w:val="22"/>
          <w:szCs w:val="22"/>
        </w:rPr>
        <w:t xml:space="preserve"> Αναδιοργανωθούν οι στεγαζόμενες στο μίσθιο υπηρεσίες του, ώστε το μίσθιο να μην εξυπηρετεί τις ανάγκες του ή να μην είναι απαραίτητο,</w:t>
      </w:r>
    </w:p>
    <w:p w14:paraId="5AF7F82F" w14:textId="317BE25C" w:rsidR="00FE1246" w:rsidRPr="00472539" w:rsidRDefault="003C569F">
      <w:pPr>
        <w:jc w:val="both"/>
        <w:rPr>
          <w:rStyle w:val="a8"/>
          <w:rFonts w:ascii="Calibri" w:hAnsi="Calibri"/>
          <w:sz w:val="22"/>
          <w:szCs w:val="22"/>
        </w:rPr>
      </w:pPr>
      <w:r w:rsidRPr="00472539">
        <w:rPr>
          <w:rStyle w:val="a8"/>
          <w:rFonts w:ascii="Calibri" w:hAnsi="Calibri"/>
          <w:b/>
          <w:bCs/>
          <w:sz w:val="22"/>
          <w:szCs w:val="22"/>
        </w:rPr>
        <w:t>ε</w:t>
      </w:r>
      <w:r w:rsidR="00871DBA" w:rsidRPr="00472539">
        <w:rPr>
          <w:rStyle w:val="a8"/>
          <w:rFonts w:ascii="Calibri" w:hAnsi="Calibri"/>
          <w:b/>
          <w:bCs/>
          <w:sz w:val="22"/>
          <w:szCs w:val="22"/>
        </w:rPr>
        <w:t>.</w:t>
      </w:r>
      <w:r w:rsidRPr="00472539">
        <w:rPr>
          <w:rStyle w:val="a8"/>
          <w:rFonts w:ascii="Calibri" w:hAnsi="Calibri"/>
          <w:b/>
          <w:bCs/>
          <w:sz w:val="22"/>
          <w:szCs w:val="22"/>
        </w:rPr>
        <w:t xml:space="preserve"> </w:t>
      </w:r>
      <w:r w:rsidRPr="00472539">
        <w:rPr>
          <w:rStyle w:val="a8"/>
          <w:rFonts w:ascii="Calibri" w:hAnsi="Calibri"/>
          <w:sz w:val="22"/>
          <w:szCs w:val="22"/>
        </w:rPr>
        <w:t>Μεταφερθούν σε άλλο τόπο το σύνολο ή μέρος των στεγαζομένων στο μίσθιο υπηρεσιών του, έστω και προσωρινά</w:t>
      </w:r>
      <w:r w:rsidR="00FE1246" w:rsidRPr="00472539">
        <w:rPr>
          <w:rStyle w:val="a8"/>
          <w:rFonts w:ascii="Calibri" w:hAnsi="Calibri"/>
          <w:sz w:val="22"/>
          <w:szCs w:val="22"/>
        </w:rPr>
        <w:t xml:space="preserve">, </w:t>
      </w:r>
    </w:p>
    <w:p w14:paraId="5B4D19D5" w14:textId="78A7A8F4" w:rsidR="00587529" w:rsidRPr="00472539" w:rsidRDefault="00FE1246">
      <w:pPr>
        <w:jc w:val="both"/>
        <w:rPr>
          <w:rStyle w:val="a8"/>
          <w:rFonts w:ascii="Calibri" w:eastAsia="Calibri" w:hAnsi="Calibri" w:cs="Calibri"/>
          <w:sz w:val="22"/>
          <w:szCs w:val="22"/>
        </w:rPr>
      </w:pPr>
      <w:r w:rsidRPr="00472539">
        <w:rPr>
          <w:rStyle w:val="a8"/>
          <w:rFonts w:ascii="Calibri" w:hAnsi="Calibri"/>
          <w:b/>
          <w:sz w:val="22"/>
          <w:szCs w:val="22"/>
        </w:rPr>
        <w:t>στ</w:t>
      </w:r>
      <w:r w:rsidR="00871DBA" w:rsidRPr="00472539">
        <w:rPr>
          <w:rStyle w:val="a8"/>
          <w:rFonts w:ascii="Calibri" w:hAnsi="Calibri"/>
          <w:b/>
          <w:sz w:val="22"/>
          <w:szCs w:val="22"/>
        </w:rPr>
        <w:t>.</w:t>
      </w:r>
      <w:r w:rsidRPr="00472539">
        <w:rPr>
          <w:rStyle w:val="a8"/>
          <w:rFonts w:ascii="Calibri" w:hAnsi="Calibri"/>
          <w:sz w:val="22"/>
          <w:szCs w:val="22"/>
        </w:rPr>
        <w:t xml:space="preserve"> Υπάρξει λόγος ανωτέρας βίας</w:t>
      </w:r>
      <w:r w:rsidR="009C6F83" w:rsidRPr="00472539">
        <w:rPr>
          <w:rStyle w:val="a8"/>
          <w:rFonts w:ascii="Calibri" w:hAnsi="Calibri"/>
          <w:sz w:val="22"/>
          <w:szCs w:val="22"/>
        </w:rPr>
        <w:t>.</w:t>
      </w:r>
    </w:p>
    <w:p w14:paraId="6188E888" w14:textId="3DDAE6C1" w:rsidR="00587529" w:rsidRDefault="003C569F">
      <w:pPr>
        <w:jc w:val="both"/>
        <w:rPr>
          <w:rStyle w:val="a8"/>
          <w:rFonts w:ascii="Calibri" w:hAnsi="Calibri"/>
          <w:sz w:val="22"/>
          <w:szCs w:val="22"/>
        </w:rPr>
      </w:pPr>
      <w:r w:rsidRPr="00472539">
        <w:rPr>
          <w:rStyle w:val="a8"/>
          <w:rFonts w:ascii="Calibri" w:hAnsi="Calibri"/>
          <w:sz w:val="22"/>
          <w:szCs w:val="22"/>
        </w:rPr>
        <w:lastRenderedPageBreak/>
        <w:t xml:space="preserve"> Η λύση της σύμβασης μίσθωσης για τους ανωτέρω λόγους προϋποθέτει την έγγραφη ειδοποίηση του ιδιοκτήτη εξήντα (60) τουλάχιστον ημέρες πριν την ημερομηνία της λύσης της, από την οποία παύει οποιαδήποτε υποχρέωση του Πανεπιστημίου για καταβολή μισθωμάτων.</w:t>
      </w:r>
    </w:p>
    <w:p w14:paraId="0FA481B0" w14:textId="26AA5373" w:rsidR="005261D9" w:rsidRPr="00472DFB" w:rsidRDefault="005261D9" w:rsidP="00472DF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sz w:val="22"/>
          <w:szCs w:val="22"/>
          <w:bdr w:val="none" w:sz="0" w:space="0" w:color="auto"/>
        </w:rPr>
      </w:pPr>
      <w:r w:rsidRPr="00472DFB">
        <w:rPr>
          <w:rFonts w:ascii="Calibri" w:eastAsia="Times New Roman" w:hAnsi="Calibri" w:cs="Calibri"/>
          <w:b/>
          <w:sz w:val="22"/>
          <w:szCs w:val="22"/>
          <w:bdr w:val="none" w:sz="0" w:space="0" w:color="auto"/>
        </w:rPr>
        <w:t>2.</w:t>
      </w:r>
      <w:r w:rsidRPr="00472DFB">
        <w:rPr>
          <w:rFonts w:ascii="Calibri" w:eastAsia="Times New Roman" w:hAnsi="Calibri" w:cs="Calibri"/>
          <w:sz w:val="22"/>
          <w:szCs w:val="22"/>
          <w:bdr w:val="none" w:sz="0" w:space="0" w:color="auto"/>
        </w:rPr>
        <w:t xml:space="preserve"> Το </w:t>
      </w:r>
      <w:r w:rsidR="006D787D">
        <w:rPr>
          <w:rFonts w:ascii="Calibri" w:eastAsia="Times New Roman" w:hAnsi="Calibri" w:cs="Calibri"/>
          <w:sz w:val="22"/>
          <w:szCs w:val="22"/>
          <w:bdr w:val="none" w:sz="0" w:space="0" w:color="auto"/>
        </w:rPr>
        <w:t>Πανεπιστήμιο Αιγαίου</w:t>
      </w:r>
      <w:r w:rsidRPr="00472DFB">
        <w:rPr>
          <w:rFonts w:ascii="Calibri" w:eastAsia="Times New Roman" w:hAnsi="Calibri" w:cs="Calibri"/>
          <w:sz w:val="22"/>
          <w:szCs w:val="22"/>
          <w:bdr w:val="none" w:sz="0" w:space="0" w:color="auto"/>
        </w:rPr>
        <w:t xml:space="preserve"> μπορεί, μετά την πάροδο ενός έτους από την έναρξη της σύμβασης, να καταγγείλει τη μίσθωση, χωρίς να συντρέχουν οι προϋποθέσεις της </w:t>
      </w:r>
      <w:r w:rsidR="006D787D">
        <w:rPr>
          <w:rFonts w:ascii="Calibri" w:eastAsia="Times New Roman" w:hAnsi="Calibri" w:cs="Calibri"/>
          <w:sz w:val="22"/>
          <w:szCs w:val="22"/>
          <w:bdr w:val="none" w:sz="0" w:space="0" w:color="auto"/>
        </w:rPr>
        <w:t xml:space="preserve">προηγούμενης </w:t>
      </w:r>
      <w:r w:rsidRPr="00472DFB">
        <w:rPr>
          <w:rFonts w:ascii="Calibri" w:eastAsia="Times New Roman" w:hAnsi="Calibri" w:cs="Calibri"/>
          <w:sz w:val="22"/>
          <w:szCs w:val="22"/>
          <w:bdr w:val="none" w:sz="0" w:space="0" w:color="auto"/>
        </w:rPr>
        <w:t xml:space="preserve">παραγράφου. Η καταγγελία γίνεται εγγράφως, τα δε αποτελέσματα της επέρχονται μετά την πάροδο τριών (3) μηνών από τη γνωστοποίηση της. Στην περίπτωση αυτή το </w:t>
      </w:r>
      <w:r w:rsidR="006D787D">
        <w:rPr>
          <w:rFonts w:ascii="Calibri" w:eastAsia="Times New Roman" w:hAnsi="Calibri" w:cs="Calibri"/>
          <w:sz w:val="22"/>
          <w:szCs w:val="22"/>
          <w:bdr w:val="none" w:sz="0" w:space="0" w:color="auto"/>
        </w:rPr>
        <w:t>Πανεπιστήμιο Αιγαίου</w:t>
      </w:r>
      <w:r w:rsidRPr="00472DFB">
        <w:rPr>
          <w:rFonts w:ascii="Calibri" w:eastAsia="Times New Roman" w:hAnsi="Calibri" w:cs="Calibri"/>
          <w:sz w:val="22"/>
          <w:szCs w:val="22"/>
          <w:bdr w:val="none" w:sz="0" w:space="0" w:color="auto"/>
        </w:rPr>
        <w:t xml:space="preserve"> οφείλει στον εκμισθωτή ως αποζημίωση ποσό ίσο με ένα (1) μηνιαίο μίσθωμα, όπως αυτό έχει διαμορφωθεί κατά το χρόνο καταγγελίας της μίσθωσης.</w:t>
      </w:r>
    </w:p>
    <w:p w14:paraId="11D34965" w14:textId="77777777" w:rsidR="005261D9" w:rsidRDefault="005261D9">
      <w:pPr>
        <w:jc w:val="both"/>
        <w:rPr>
          <w:rStyle w:val="a8"/>
          <w:rFonts w:ascii="Calibri" w:hAnsi="Calibri"/>
          <w:sz w:val="22"/>
          <w:szCs w:val="22"/>
        </w:rPr>
      </w:pPr>
    </w:p>
    <w:p w14:paraId="2857AF76" w14:textId="0CFF2D31" w:rsidR="00D70CF0" w:rsidRDefault="00D70CF0">
      <w:pPr>
        <w:jc w:val="both"/>
        <w:rPr>
          <w:rStyle w:val="a8"/>
          <w:rFonts w:ascii="Calibri" w:hAnsi="Calibri"/>
          <w:sz w:val="22"/>
          <w:szCs w:val="22"/>
        </w:rPr>
      </w:pPr>
    </w:p>
    <w:p w14:paraId="01196FBB" w14:textId="1622D6BE" w:rsidR="00587529" w:rsidRDefault="00705145">
      <w:pPr>
        <w:jc w:val="both"/>
        <w:outlineLvl w:val="0"/>
        <w:rPr>
          <w:rStyle w:val="a8"/>
          <w:rFonts w:ascii="Calibri" w:eastAsia="Calibri" w:hAnsi="Calibri" w:cs="Calibri"/>
          <w:b/>
          <w:bCs/>
          <w:sz w:val="22"/>
          <w:szCs w:val="22"/>
          <w:u w:val="single"/>
        </w:rPr>
      </w:pPr>
      <w:r>
        <w:rPr>
          <w:rStyle w:val="a8"/>
          <w:rFonts w:ascii="Calibri" w:hAnsi="Calibri"/>
          <w:b/>
          <w:bCs/>
          <w:sz w:val="22"/>
          <w:szCs w:val="22"/>
          <w:u w:val="single"/>
        </w:rPr>
        <w:t>15</w:t>
      </w:r>
      <w:r w:rsidR="003C569F">
        <w:rPr>
          <w:rStyle w:val="a8"/>
          <w:rFonts w:ascii="Calibri" w:hAnsi="Calibri"/>
          <w:b/>
          <w:bCs/>
          <w:sz w:val="22"/>
          <w:szCs w:val="22"/>
          <w:u w:val="single"/>
        </w:rPr>
        <w:t xml:space="preserve">. ΑΝΑΚΟΙΝΩΣΗ ΤΗΣ ΔΙΑΚΗΡΥΞΗΣ </w:t>
      </w:r>
    </w:p>
    <w:p w14:paraId="78EA0E15" w14:textId="77777777" w:rsidR="00587529" w:rsidRDefault="003C569F">
      <w:pPr>
        <w:jc w:val="both"/>
        <w:rPr>
          <w:rStyle w:val="a8"/>
          <w:rFonts w:ascii="Calibri" w:eastAsia="Calibri" w:hAnsi="Calibri" w:cs="Calibri"/>
          <w:sz w:val="22"/>
          <w:szCs w:val="22"/>
        </w:rPr>
      </w:pPr>
      <w:r>
        <w:rPr>
          <w:rStyle w:val="a8"/>
          <w:rFonts w:ascii="Calibri" w:hAnsi="Calibri"/>
          <w:sz w:val="22"/>
          <w:szCs w:val="22"/>
        </w:rPr>
        <w:t xml:space="preserve">Η ανακοίνωση της παρούσας διακήρυξης πραγματοποιείται: </w:t>
      </w:r>
    </w:p>
    <w:p w14:paraId="02ABF740" w14:textId="7C555C5A" w:rsidR="00587529" w:rsidRDefault="00755DDC">
      <w:pPr>
        <w:jc w:val="both"/>
        <w:rPr>
          <w:rStyle w:val="a8"/>
          <w:rFonts w:ascii="Calibri" w:eastAsia="Calibri" w:hAnsi="Calibri" w:cs="Calibri"/>
          <w:sz w:val="22"/>
          <w:szCs w:val="22"/>
        </w:rPr>
      </w:pPr>
      <w:r>
        <w:rPr>
          <w:rStyle w:val="a8"/>
          <w:rFonts w:ascii="Calibri" w:hAnsi="Calibri"/>
          <w:b/>
          <w:bCs/>
          <w:sz w:val="22"/>
          <w:szCs w:val="22"/>
        </w:rPr>
        <w:t>α.</w:t>
      </w:r>
      <w:r w:rsidR="003C569F">
        <w:rPr>
          <w:rStyle w:val="a8"/>
          <w:rFonts w:ascii="Calibri" w:hAnsi="Calibri"/>
          <w:b/>
          <w:bCs/>
          <w:sz w:val="22"/>
          <w:szCs w:val="22"/>
        </w:rPr>
        <w:t xml:space="preserve"> </w:t>
      </w:r>
      <w:r w:rsidR="003C569F">
        <w:rPr>
          <w:rStyle w:val="a8"/>
          <w:rFonts w:ascii="Calibri" w:hAnsi="Calibri"/>
          <w:sz w:val="22"/>
          <w:szCs w:val="22"/>
        </w:rPr>
        <w:t>Με τη δημ</w:t>
      </w:r>
      <w:r w:rsidR="006D4687">
        <w:rPr>
          <w:rStyle w:val="a8"/>
          <w:rFonts w:ascii="Calibri" w:hAnsi="Calibri"/>
          <w:sz w:val="22"/>
          <w:szCs w:val="22"/>
        </w:rPr>
        <w:t>οσίευση της περίληψης της σε μία</w:t>
      </w:r>
      <w:r w:rsidR="003C569F">
        <w:rPr>
          <w:rStyle w:val="a8"/>
          <w:rFonts w:ascii="Calibri" w:hAnsi="Calibri"/>
          <w:sz w:val="22"/>
          <w:szCs w:val="22"/>
        </w:rPr>
        <w:t xml:space="preserve"> τουλάχιστον </w:t>
      </w:r>
      <w:r w:rsidR="003C569F" w:rsidRPr="006D4687">
        <w:rPr>
          <w:rStyle w:val="a8"/>
          <w:rFonts w:ascii="Calibri" w:hAnsi="Calibri"/>
          <w:sz w:val="22"/>
          <w:szCs w:val="22"/>
        </w:rPr>
        <w:t>ημερήσια εφημερίδα της Μυτιλήνης</w:t>
      </w:r>
      <w:r w:rsidR="00606D63">
        <w:rPr>
          <w:rStyle w:val="a8"/>
          <w:rFonts w:ascii="Calibri" w:hAnsi="Calibri"/>
          <w:sz w:val="22"/>
          <w:szCs w:val="22"/>
        </w:rPr>
        <w:t>, όπου η έδρα του Πανεπιστημίου Αιγαίου</w:t>
      </w:r>
      <w:r w:rsidR="003C569F" w:rsidRPr="006D4687">
        <w:rPr>
          <w:rStyle w:val="a8"/>
          <w:rFonts w:ascii="Calibri" w:hAnsi="Calibri"/>
          <w:sz w:val="22"/>
          <w:szCs w:val="22"/>
        </w:rPr>
        <w:t xml:space="preserve"> και σε μία </w:t>
      </w:r>
      <w:r w:rsidR="006D4687" w:rsidRPr="006D4687">
        <w:rPr>
          <w:rStyle w:val="a8"/>
          <w:rFonts w:ascii="Calibri" w:hAnsi="Calibri"/>
          <w:sz w:val="22"/>
          <w:szCs w:val="22"/>
        </w:rPr>
        <w:t>τουλάχιστον εβδομαδιαία</w:t>
      </w:r>
      <w:r w:rsidR="006326BC">
        <w:rPr>
          <w:rStyle w:val="a8"/>
          <w:rFonts w:ascii="Calibri" w:hAnsi="Calibri"/>
          <w:sz w:val="22"/>
          <w:szCs w:val="22"/>
        </w:rPr>
        <w:t xml:space="preserve"> </w:t>
      </w:r>
      <w:r w:rsidR="003C569F" w:rsidRPr="006D4687">
        <w:rPr>
          <w:rStyle w:val="a8"/>
          <w:rFonts w:ascii="Calibri" w:hAnsi="Calibri"/>
          <w:sz w:val="22"/>
          <w:szCs w:val="22"/>
        </w:rPr>
        <w:t>εφημερίδα της Χίου για τουλάχιστον δύο φορές και για διάστημα μεταξύ της πρώτης δημοσίευσης και της ημερομηνίας διενέργειας του διαγωνισμού τουλάχιστον είκοσι (20) ημερών.</w:t>
      </w:r>
      <w:r w:rsidR="003C569F">
        <w:rPr>
          <w:rStyle w:val="a8"/>
          <w:rFonts w:ascii="Calibri" w:hAnsi="Calibri"/>
          <w:sz w:val="22"/>
          <w:szCs w:val="22"/>
        </w:rPr>
        <w:t xml:space="preserve"> </w:t>
      </w:r>
    </w:p>
    <w:p w14:paraId="1AF64738" w14:textId="135C7D7D" w:rsidR="00587529" w:rsidRDefault="00755DDC">
      <w:pPr>
        <w:jc w:val="both"/>
        <w:rPr>
          <w:rStyle w:val="a8"/>
          <w:rFonts w:ascii="Calibri" w:eastAsia="Calibri" w:hAnsi="Calibri" w:cs="Calibri"/>
          <w:sz w:val="22"/>
          <w:szCs w:val="22"/>
        </w:rPr>
      </w:pPr>
      <w:r>
        <w:rPr>
          <w:rStyle w:val="a8"/>
          <w:rFonts w:ascii="Calibri" w:hAnsi="Calibri"/>
          <w:b/>
          <w:bCs/>
          <w:sz w:val="22"/>
          <w:szCs w:val="22"/>
        </w:rPr>
        <w:t>β</w:t>
      </w:r>
      <w:r w:rsidRPr="00A94CA7">
        <w:rPr>
          <w:rStyle w:val="a8"/>
          <w:rFonts w:ascii="Calibri" w:hAnsi="Calibri"/>
          <w:b/>
          <w:bCs/>
          <w:sz w:val="22"/>
          <w:szCs w:val="22"/>
        </w:rPr>
        <w:t>.</w:t>
      </w:r>
      <w:r w:rsidR="003C569F" w:rsidRPr="00A94CA7">
        <w:rPr>
          <w:rStyle w:val="a8"/>
          <w:rFonts w:ascii="Calibri" w:hAnsi="Calibri"/>
          <w:b/>
          <w:bCs/>
          <w:sz w:val="22"/>
          <w:szCs w:val="22"/>
        </w:rPr>
        <w:t xml:space="preserve"> </w:t>
      </w:r>
      <w:r w:rsidR="003C569F" w:rsidRPr="00A94CA7">
        <w:rPr>
          <w:rStyle w:val="a8"/>
          <w:rFonts w:ascii="Calibri" w:hAnsi="Calibri"/>
          <w:sz w:val="22"/>
          <w:szCs w:val="22"/>
        </w:rPr>
        <w:t>Με την επικόλληση της περίληψης τη</w:t>
      </w:r>
      <w:r w:rsidRPr="00A94CA7">
        <w:rPr>
          <w:rStyle w:val="a8"/>
          <w:rFonts w:ascii="Calibri" w:hAnsi="Calibri"/>
          <w:sz w:val="22"/>
          <w:szCs w:val="22"/>
        </w:rPr>
        <w:t>ς στον πίνακα ανακοινώσεων του Περιφερειακού Τ</w:t>
      </w:r>
      <w:r w:rsidR="003C569F" w:rsidRPr="00A94CA7">
        <w:rPr>
          <w:rStyle w:val="a8"/>
          <w:rFonts w:ascii="Calibri" w:hAnsi="Calibri"/>
          <w:sz w:val="22"/>
          <w:szCs w:val="22"/>
        </w:rPr>
        <w:t xml:space="preserve">μήματος </w:t>
      </w:r>
      <w:r w:rsidRPr="00A94CA7">
        <w:rPr>
          <w:rStyle w:val="a8"/>
          <w:rFonts w:ascii="Calibri" w:hAnsi="Calibri"/>
          <w:sz w:val="22"/>
          <w:szCs w:val="22"/>
        </w:rPr>
        <w:t xml:space="preserve">Οικονομικών Υποθέσεων </w:t>
      </w:r>
      <w:r w:rsidR="003C569F" w:rsidRPr="00A94CA7">
        <w:rPr>
          <w:rStyle w:val="a8"/>
          <w:rFonts w:ascii="Calibri" w:hAnsi="Calibri"/>
          <w:sz w:val="22"/>
          <w:szCs w:val="22"/>
        </w:rPr>
        <w:t xml:space="preserve">του Πανεπιστημίου Αιγαίου στη </w:t>
      </w:r>
      <w:r w:rsidR="00A94CA7">
        <w:rPr>
          <w:rStyle w:val="a8"/>
          <w:rFonts w:ascii="Calibri" w:hAnsi="Calibri"/>
          <w:sz w:val="22"/>
          <w:szCs w:val="22"/>
        </w:rPr>
        <w:t>Χίο</w:t>
      </w:r>
      <w:r w:rsidR="003C569F" w:rsidRPr="00A94CA7">
        <w:rPr>
          <w:rStyle w:val="a8"/>
          <w:rFonts w:ascii="Calibri" w:hAnsi="Calibri"/>
          <w:sz w:val="22"/>
          <w:szCs w:val="22"/>
        </w:rPr>
        <w:t>.</w:t>
      </w:r>
    </w:p>
    <w:p w14:paraId="0AD19AE9" w14:textId="72B9D156" w:rsidR="00587529" w:rsidRDefault="00A94CA7">
      <w:pPr>
        <w:jc w:val="both"/>
        <w:rPr>
          <w:rStyle w:val="a8"/>
          <w:rFonts w:ascii="Calibri" w:eastAsia="Calibri" w:hAnsi="Calibri" w:cs="Calibri"/>
          <w:strike/>
          <w:color w:val="FF0000"/>
          <w:sz w:val="22"/>
          <w:szCs w:val="22"/>
          <w:u w:color="FF0000"/>
        </w:rPr>
      </w:pPr>
      <w:r>
        <w:rPr>
          <w:rStyle w:val="a8"/>
          <w:rFonts w:ascii="Calibri" w:hAnsi="Calibri"/>
          <w:b/>
          <w:sz w:val="22"/>
          <w:szCs w:val="22"/>
        </w:rPr>
        <w:t>γ.</w:t>
      </w:r>
      <w:r w:rsidR="003C569F">
        <w:rPr>
          <w:rStyle w:val="a8"/>
          <w:rFonts w:ascii="Calibri" w:hAnsi="Calibri"/>
          <w:sz w:val="22"/>
          <w:szCs w:val="22"/>
        </w:rPr>
        <w:t xml:space="preserve"> Με την ανάρτηση της περίληψης της, στο διαδίκτυο, στον ιστότοπο </w:t>
      </w:r>
      <w:hyperlink r:id="rId9" w:history="1">
        <w:r w:rsidR="003C569F">
          <w:rPr>
            <w:rStyle w:val="Hyperlink1"/>
          </w:rPr>
          <w:t>http://et.diavgeia.gov.gr/</w:t>
        </w:r>
      </w:hyperlink>
      <w:r w:rsidR="003C569F">
        <w:rPr>
          <w:rStyle w:val="a8"/>
          <w:rFonts w:ascii="Calibri" w:hAnsi="Calibri"/>
          <w:sz w:val="22"/>
          <w:szCs w:val="22"/>
        </w:rPr>
        <w:t xml:space="preserve"> </w:t>
      </w:r>
    </w:p>
    <w:p w14:paraId="32C7A7E5" w14:textId="14A6BEDA" w:rsidR="00587529" w:rsidRPr="00B526EA" w:rsidRDefault="00A94CA7" w:rsidP="00AD3B1F">
      <w:pPr>
        <w:jc w:val="both"/>
        <w:rPr>
          <w:rStyle w:val="a8"/>
          <w:rFonts w:ascii="Calibri" w:hAnsi="Calibri"/>
          <w:sz w:val="22"/>
          <w:szCs w:val="22"/>
        </w:rPr>
      </w:pPr>
      <w:r>
        <w:rPr>
          <w:rStyle w:val="a8"/>
          <w:rFonts w:ascii="Calibri" w:hAnsi="Calibri"/>
          <w:b/>
          <w:sz w:val="22"/>
          <w:szCs w:val="22"/>
        </w:rPr>
        <w:t>δ.</w:t>
      </w:r>
      <w:r w:rsidR="003C569F">
        <w:rPr>
          <w:rStyle w:val="a8"/>
          <w:rFonts w:ascii="Calibri" w:hAnsi="Calibri"/>
          <w:sz w:val="22"/>
          <w:szCs w:val="22"/>
        </w:rPr>
        <w:t xml:space="preserve"> Με την καταχώρησή της</w:t>
      </w:r>
      <w:r w:rsidR="006326BC">
        <w:rPr>
          <w:rStyle w:val="a8"/>
          <w:rFonts w:ascii="Calibri" w:hAnsi="Calibri"/>
          <w:sz w:val="22"/>
          <w:szCs w:val="22"/>
        </w:rPr>
        <w:t xml:space="preserve"> </w:t>
      </w:r>
      <w:r w:rsidR="00C80C20">
        <w:rPr>
          <w:rStyle w:val="a8"/>
          <w:rFonts w:ascii="Calibri" w:hAnsi="Calibri"/>
          <w:sz w:val="22"/>
          <w:szCs w:val="22"/>
        </w:rPr>
        <w:t>στην ιστοσελίδα</w:t>
      </w:r>
      <w:r w:rsidR="003C569F">
        <w:rPr>
          <w:rStyle w:val="a8"/>
          <w:rFonts w:ascii="Calibri" w:hAnsi="Calibri"/>
          <w:sz w:val="22"/>
          <w:szCs w:val="22"/>
        </w:rPr>
        <w:t xml:space="preserve"> </w:t>
      </w:r>
      <w:r w:rsidR="00C80C20">
        <w:rPr>
          <w:rStyle w:val="a8"/>
          <w:rFonts w:ascii="Calibri" w:hAnsi="Calibri"/>
          <w:sz w:val="22"/>
          <w:szCs w:val="22"/>
        </w:rPr>
        <w:t xml:space="preserve">του Πανεπιστημίου Αιγαίου </w:t>
      </w:r>
      <w:r w:rsidR="002F1D6C" w:rsidRPr="0078437C">
        <w:t>(</w:t>
      </w:r>
      <w:hyperlink r:id="rId10" w:history="1">
        <w:r w:rsidR="002F1D6C" w:rsidRPr="002F1D6C">
          <w:rPr>
            <w:rStyle w:val="a8"/>
            <w:rFonts w:ascii="Calibri" w:hAnsi="Calibri"/>
            <w:sz w:val="22"/>
            <w:szCs w:val="22"/>
          </w:rPr>
          <w:t>http://www.aegean.gr/announcement/field_announcement_type/54</w:t>
        </w:r>
      </w:hyperlink>
      <w:r w:rsidR="002F1D6C" w:rsidRPr="002F1D6C">
        <w:rPr>
          <w:rStyle w:val="a8"/>
          <w:rFonts w:ascii="Calibri" w:hAnsi="Calibri"/>
          <w:sz w:val="22"/>
          <w:szCs w:val="22"/>
        </w:rPr>
        <w:t>)</w:t>
      </w:r>
      <w:r w:rsidR="00AD3B1F">
        <w:rPr>
          <w:rStyle w:val="a8"/>
          <w:rFonts w:ascii="Calibri" w:hAnsi="Calibri"/>
          <w:sz w:val="22"/>
          <w:szCs w:val="22"/>
        </w:rPr>
        <w:t>.</w:t>
      </w:r>
    </w:p>
    <w:p w14:paraId="0A205992" w14:textId="77777777" w:rsidR="00587529" w:rsidRDefault="00587529">
      <w:pPr>
        <w:jc w:val="both"/>
        <w:rPr>
          <w:rStyle w:val="a8"/>
          <w:rFonts w:ascii="Calibri" w:eastAsia="Calibri" w:hAnsi="Calibri" w:cs="Calibri"/>
          <w:sz w:val="22"/>
          <w:szCs w:val="22"/>
        </w:rPr>
      </w:pPr>
    </w:p>
    <w:p w14:paraId="1618DF41" w14:textId="5AF769E9" w:rsidR="00587529" w:rsidRDefault="00705145">
      <w:pPr>
        <w:jc w:val="both"/>
        <w:outlineLvl w:val="0"/>
        <w:rPr>
          <w:rStyle w:val="a8"/>
          <w:rFonts w:ascii="Calibri" w:eastAsia="Calibri" w:hAnsi="Calibri" w:cs="Calibri"/>
          <w:b/>
          <w:bCs/>
          <w:sz w:val="22"/>
          <w:szCs w:val="22"/>
          <w:u w:val="single"/>
        </w:rPr>
      </w:pPr>
      <w:r w:rsidRPr="00705145">
        <w:rPr>
          <w:rStyle w:val="a8"/>
          <w:rFonts w:ascii="Calibri" w:hAnsi="Calibri"/>
          <w:b/>
          <w:bCs/>
          <w:sz w:val="22"/>
          <w:szCs w:val="22"/>
          <w:u w:val="single"/>
        </w:rPr>
        <w:t>16</w:t>
      </w:r>
      <w:r w:rsidR="003C569F">
        <w:rPr>
          <w:rStyle w:val="a8"/>
          <w:rFonts w:ascii="Calibri" w:hAnsi="Calibri"/>
          <w:b/>
          <w:bCs/>
          <w:sz w:val="22"/>
          <w:szCs w:val="22"/>
          <w:u w:val="single"/>
        </w:rPr>
        <w:t xml:space="preserve">. ΔΙΑΘΕΣΗ ΑΝΤΙΤΥΠΩΝ ΤΗΣ ΠΑΡΟΥΣΑΣ ΔΙΑΚΗΡΥΞΗΣ – ΔΙΕΥΚΡΙΝΗΣΕΙΣ </w:t>
      </w:r>
    </w:p>
    <w:p w14:paraId="5D97AE7E" w14:textId="394BA466" w:rsidR="00587529" w:rsidRDefault="003C569F" w:rsidP="00AD3B1F">
      <w:pPr>
        <w:jc w:val="both"/>
        <w:rPr>
          <w:rStyle w:val="a8"/>
          <w:rFonts w:ascii="Calibri" w:eastAsia="Calibri" w:hAnsi="Calibri" w:cs="Calibri"/>
          <w:strike/>
          <w:color w:val="FF0000"/>
          <w:sz w:val="22"/>
          <w:szCs w:val="22"/>
          <w:u w:color="FF0000"/>
        </w:rPr>
      </w:pPr>
      <w:r>
        <w:rPr>
          <w:rStyle w:val="a8"/>
          <w:rFonts w:ascii="Calibri" w:hAnsi="Calibri"/>
          <w:b/>
          <w:bCs/>
          <w:sz w:val="22"/>
          <w:szCs w:val="22"/>
        </w:rPr>
        <w:t>1</w:t>
      </w:r>
      <w:r w:rsidR="00705145">
        <w:rPr>
          <w:rStyle w:val="a8"/>
          <w:rFonts w:ascii="Calibri" w:hAnsi="Calibri"/>
          <w:b/>
          <w:bCs/>
          <w:sz w:val="22"/>
          <w:szCs w:val="22"/>
        </w:rPr>
        <w:t xml:space="preserve">. </w:t>
      </w:r>
      <w:r w:rsidR="00705145">
        <w:rPr>
          <w:rStyle w:val="a8"/>
          <w:rFonts w:ascii="Calibri" w:hAnsi="Calibri"/>
          <w:sz w:val="22"/>
          <w:szCs w:val="22"/>
        </w:rPr>
        <w:t xml:space="preserve">Η διακήρυξη διατίθεται </w:t>
      </w:r>
      <w:r>
        <w:rPr>
          <w:rStyle w:val="a8"/>
          <w:rFonts w:ascii="Calibri" w:hAnsi="Calibri"/>
          <w:sz w:val="22"/>
          <w:szCs w:val="22"/>
        </w:rPr>
        <w:t>σε ηλεκτρονική μορφή στην επίσημη ιστοσ</w:t>
      </w:r>
      <w:r w:rsidR="00705145">
        <w:rPr>
          <w:rStyle w:val="a8"/>
          <w:rFonts w:ascii="Calibri" w:hAnsi="Calibri"/>
          <w:sz w:val="22"/>
          <w:szCs w:val="22"/>
        </w:rPr>
        <w:t xml:space="preserve">ελίδα του Πανεπιστημίου Αιγαίου </w:t>
      </w:r>
      <w:r w:rsidR="00C80C20" w:rsidRPr="00C80C20">
        <w:rPr>
          <w:rStyle w:val="a8"/>
          <w:rFonts w:ascii="Calibri" w:hAnsi="Calibri"/>
          <w:sz w:val="22"/>
          <w:szCs w:val="22"/>
        </w:rPr>
        <w:t>https://www.aegean.gr/announcement/field_announcement_type/54</w:t>
      </w:r>
      <w:r w:rsidR="00705145">
        <w:rPr>
          <w:rStyle w:val="a8"/>
          <w:rFonts w:ascii="Calibri" w:hAnsi="Calibri"/>
          <w:sz w:val="22"/>
          <w:szCs w:val="22"/>
        </w:rPr>
        <w:t>.</w:t>
      </w:r>
      <w:r w:rsidR="008E3FB9">
        <w:rPr>
          <w:rStyle w:val="a8"/>
          <w:rFonts w:ascii="Calibri" w:hAnsi="Calibri"/>
          <w:sz w:val="22"/>
          <w:szCs w:val="22"/>
        </w:rPr>
        <w:t xml:space="preserve"> </w:t>
      </w:r>
      <w:r w:rsidR="00C80C20">
        <w:rPr>
          <w:rStyle w:val="a8"/>
          <w:rFonts w:ascii="Calibri" w:hAnsi="Calibri"/>
          <w:sz w:val="22"/>
          <w:szCs w:val="22"/>
        </w:rPr>
        <w:t>(Προκηρύξεις διαγωνισμών)</w:t>
      </w:r>
      <w:r w:rsidR="00705145">
        <w:rPr>
          <w:rStyle w:val="a8"/>
          <w:rFonts w:ascii="Calibri" w:hAnsi="Calibri"/>
          <w:sz w:val="22"/>
          <w:szCs w:val="22"/>
        </w:rPr>
        <w:t>.</w:t>
      </w:r>
    </w:p>
    <w:p w14:paraId="2C7B31C5" w14:textId="5012CEEE" w:rsidR="00EB2A6C" w:rsidRDefault="003C569F" w:rsidP="00EB2A6C">
      <w:pPr>
        <w:jc w:val="both"/>
        <w:rPr>
          <w:rFonts w:ascii="Calibri" w:eastAsia="Times New Roman" w:hAnsi="Calibri" w:cs="Calibri"/>
          <w:bCs/>
          <w:color w:val="auto"/>
          <w:sz w:val="22"/>
          <w:szCs w:val="22"/>
          <w:bdr w:val="none" w:sz="0" w:space="0" w:color="auto"/>
          <w:lang w:eastAsia="en-US"/>
        </w:rPr>
      </w:pPr>
      <w:r>
        <w:rPr>
          <w:rStyle w:val="a8"/>
          <w:rFonts w:ascii="Calibri" w:hAnsi="Calibri"/>
          <w:b/>
          <w:bCs/>
          <w:sz w:val="22"/>
          <w:szCs w:val="22"/>
        </w:rPr>
        <w:t xml:space="preserve">2. </w:t>
      </w:r>
      <w:r>
        <w:rPr>
          <w:rStyle w:val="a8"/>
          <w:rFonts w:ascii="Calibri" w:hAnsi="Calibri"/>
          <w:sz w:val="22"/>
          <w:szCs w:val="22"/>
        </w:rPr>
        <w:t>Κάθε ενδιαφερόμενος μπορεί να ζητεί συμπληρωματικές πληροφορίες ή διευκρινίσεις για το περιεχόμενο της διακήρυξης από το</w:t>
      </w:r>
      <w:r w:rsidR="00A52ECA">
        <w:rPr>
          <w:rStyle w:val="a8"/>
          <w:rFonts w:ascii="Calibri" w:hAnsi="Calibri"/>
          <w:sz w:val="22"/>
          <w:szCs w:val="22"/>
        </w:rPr>
        <w:t xml:space="preserve"> Περιφερειακό Τμήμα Οικονομικών Υποθέσεων</w:t>
      </w:r>
      <w:r w:rsidR="006326BC">
        <w:rPr>
          <w:rStyle w:val="a8"/>
          <w:rFonts w:ascii="Calibri" w:hAnsi="Calibri"/>
          <w:sz w:val="22"/>
          <w:szCs w:val="22"/>
        </w:rPr>
        <w:t xml:space="preserve"> </w:t>
      </w:r>
      <w:r>
        <w:rPr>
          <w:rStyle w:val="a8"/>
          <w:rFonts w:ascii="Calibri" w:hAnsi="Calibri"/>
          <w:sz w:val="22"/>
          <w:szCs w:val="22"/>
        </w:rPr>
        <w:t xml:space="preserve">του Πανεπιστημίου Αιγαίου στη </w:t>
      </w:r>
      <w:r w:rsidR="00A65D5F">
        <w:rPr>
          <w:rStyle w:val="a8"/>
          <w:rFonts w:ascii="Calibri" w:hAnsi="Calibri"/>
          <w:sz w:val="22"/>
          <w:szCs w:val="22"/>
        </w:rPr>
        <w:t>Χίο</w:t>
      </w:r>
      <w:r>
        <w:rPr>
          <w:rStyle w:val="a8"/>
          <w:rFonts w:ascii="Calibri" w:hAnsi="Calibri"/>
          <w:sz w:val="22"/>
          <w:szCs w:val="22"/>
        </w:rPr>
        <w:t xml:space="preserve"> κατά τις εργάσιμες ημέρες και ώρες. Αρμόδιοι για την παροχή πληροφοριών σχετικά με τη </w:t>
      </w:r>
      <w:r w:rsidRPr="00F525FE">
        <w:rPr>
          <w:rStyle w:val="a8"/>
          <w:rFonts w:ascii="Calibri" w:hAnsi="Calibri"/>
          <w:sz w:val="22"/>
          <w:szCs w:val="22"/>
        </w:rPr>
        <w:t xml:space="preserve">διακήρυξη είναι </w:t>
      </w:r>
      <w:r w:rsidR="00EB2A6C" w:rsidRPr="00F525FE">
        <w:rPr>
          <w:rStyle w:val="a8"/>
          <w:rFonts w:ascii="Calibri" w:hAnsi="Calibri"/>
          <w:sz w:val="22"/>
          <w:szCs w:val="22"/>
        </w:rPr>
        <w:t>η</w:t>
      </w:r>
      <w:r w:rsidR="00562875" w:rsidRPr="00F525FE">
        <w:rPr>
          <w:rFonts w:ascii="Calibri" w:eastAsia="Times New Roman" w:hAnsi="Calibri" w:cs="Calibri"/>
          <w:color w:val="auto"/>
          <w:sz w:val="22"/>
          <w:szCs w:val="22"/>
          <w:bdr w:val="none" w:sz="0" w:space="0" w:color="auto"/>
          <w:lang w:eastAsia="en-US"/>
        </w:rPr>
        <w:t xml:space="preserve"> κ. Κυριακή Σαλιάρη και η</w:t>
      </w:r>
      <w:r w:rsidR="006326BC">
        <w:rPr>
          <w:rFonts w:ascii="Calibri" w:eastAsia="Times New Roman" w:hAnsi="Calibri" w:cs="Calibri"/>
          <w:color w:val="auto"/>
          <w:sz w:val="22"/>
          <w:szCs w:val="22"/>
          <w:bdr w:val="none" w:sz="0" w:space="0" w:color="auto"/>
          <w:lang w:eastAsia="en-US"/>
        </w:rPr>
        <w:t xml:space="preserve"> </w:t>
      </w:r>
      <w:r w:rsidR="00562875" w:rsidRPr="00F525FE">
        <w:rPr>
          <w:rFonts w:ascii="Calibri" w:eastAsia="Times New Roman" w:hAnsi="Calibri" w:cs="Calibri"/>
          <w:color w:val="auto"/>
          <w:sz w:val="22"/>
          <w:szCs w:val="22"/>
          <w:bdr w:val="none" w:sz="0" w:space="0" w:color="auto"/>
          <w:lang w:eastAsia="en-US"/>
        </w:rPr>
        <w:t>κα Σιμούλη Μαρία</w:t>
      </w:r>
      <w:r w:rsidR="006326BC">
        <w:rPr>
          <w:rFonts w:ascii="Calibri" w:eastAsia="Times New Roman" w:hAnsi="Calibri" w:cs="Calibri"/>
          <w:color w:val="auto"/>
          <w:sz w:val="22"/>
          <w:szCs w:val="22"/>
          <w:bdr w:val="none" w:sz="0" w:space="0" w:color="auto"/>
          <w:lang w:eastAsia="en-US"/>
        </w:rPr>
        <w:t xml:space="preserve"> </w:t>
      </w:r>
      <w:r w:rsidR="00EB2A6C" w:rsidRPr="00F525FE">
        <w:rPr>
          <w:rFonts w:ascii="Calibri" w:eastAsia="Times New Roman" w:hAnsi="Calibri" w:cs="Calibri"/>
          <w:color w:val="auto"/>
          <w:sz w:val="22"/>
          <w:szCs w:val="22"/>
          <w:bdr w:val="none" w:sz="0" w:space="0" w:color="auto"/>
          <w:lang w:eastAsia="en-US"/>
        </w:rPr>
        <w:t>τηλ.: 22710</w:t>
      </w:r>
      <w:r w:rsidR="00562875" w:rsidRPr="00F525FE">
        <w:rPr>
          <w:rFonts w:ascii="Calibri" w:eastAsia="Times New Roman" w:hAnsi="Calibri" w:cs="Calibri"/>
          <w:color w:val="auto"/>
          <w:sz w:val="22"/>
          <w:szCs w:val="22"/>
          <w:bdr w:val="none" w:sz="0" w:space="0" w:color="auto"/>
          <w:lang w:eastAsia="en-US"/>
        </w:rPr>
        <w:t xml:space="preserve"> </w:t>
      </w:r>
      <w:r w:rsidR="00EB2A6C" w:rsidRPr="00F525FE">
        <w:rPr>
          <w:rFonts w:ascii="Calibri" w:eastAsia="Times New Roman" w:hAnsi="Calibri" w:cs="Calibri"/>
          <w:color w:val="auto"/>
          <w:sz w:val="22"/>
          <w:szCs w:val="22"/>
          <w:bdr w:val="none" w:sz="0" w:space="0" w:color="auto"/>
          <w:lang w:eastAsia="en-US"/>
        </w:rPr>
        <w:t>35021</w:t>
      </w:r>
      <w:r w:rsidR="006326BC">
        <w:rPr>
          <w:rFonts w:ascii="Calibri" w:eastAsia="Times New Roman" w:hAnsi="Calibri" w:cs="Calibri"/>
          <w:color w:val="auto"/>
          <w:sz w:val="22"/>
          <w:szCs w:val="22"/>
          <w:bdr w:val="none" w:sz="0" w:space="0" w:color="auto"/>
          <w:lang w:eastAsia="en-US"/>
        </w:rPr>
        <w:t xml:space="preserve"> </w:t>
      </w:r>
      <w:r w:rsidR="00562875" w:rsidRPr="00F525FE">
        <w:rPr>
          <w:rFonts w:ascii="Calibri" w:eastAsia="Times New Roman" w:hAnsi="Calibri" w:cs="Calibri"/>
          <w:color w:val="auto"/>
          <w:sz w:val="22"/>
          <w:szCs w:val="22"/>
          <w:bdr w:val="none" w:sz="0" w:space="0" w:color="auto"/>
          <w:lang w:eastAsia="en-US"/>
        </w:rPr>
        <w:t>22710 35023</w:t>
      </w:r>
      <w:r w:rsidR="006326BC">
        <w:rPr>
          <w:rFonts w:ascii="Calibri" w:eastAsia="Times New Roman" w:hAnsi="Calibri" w:cs="Calibri"/>
          <w:color w:val="auto"/>
          <w:sz w:val="22"/>
          <w:szCs w:val="22"/>
          <w:bdr w:val="none" w:sz="0" w:space="0" w:color="auto"/>
          <w:lang w:eastAsia="en-US"/>
        </w:rPr>
        <w:t xml:space="preserve"> </w:t>
      </w:r>
      <w:r w:rsidR="00EB2A6C" w:rsidRPr="00F525FE">
        <w:rPr>
          <w:rFonts w:ascii="Calibri" w:eastAsia="Times New Roman" w:hAnsi="Calibri" w:cs="Calibri"/>
          <w:color w:val="auto"/>
          <w:sz w:val="22"/>
          <w:szCs w:val="22"/>
          <w:bdr w:val="none" w:sz="0" w:space="0" w:color="auto"/>
          <w:lang w:eastAsia="en-US"/>
        </w:rPr>
        <w:t xml:space="preserve">αντίστοιχα και στο email: </w:t>
      </w:r>
      <w:hyperlink r:id="rId11" w:history="1">
        <w:r w:rsidR="00EB2A6C" w:rsidRPr="00F525FE">
          <w:rPr>
            <w:rFonts w:ascii="Calibri" w:eastAsia="Times New Roman" w:hAnsi="Calibri" w:cs="Calibri"/>
            <w:color w:val="0000FF"/>
            <w:sz w:val="22"/>
            <w:szCs w:val="22"/>
            <w:u w:val="single"/>
            <w:bdr w:val="none" w:sz="0" w:space="0" w:color="auto"/>
            <w:lang w:val="en-US" w:eastAsia="en-US"/>
          </w:rPr>
          <w:t>Chios</w:t>
        </w:r>
        <w:r w:rsidR="00EB2A6C" w:rsidRPr="00F525FE">
          <w:rPr>
            <w:rFonts w:ascii="Calibri" w:eastAsia="Times New Roman" w:hAnsi="Calibri" w:cs="Calibri"/>
            <w:color w:val="0000FF"/>
            <w:sz w:val="22"/>
            <w:szCs w:val="22"/>
            <w:u w:val="single"/>
            <w:bdr w:val="none" w:sz="0" w:space="0" w:color="auto"/>
            <w:lang w:eastAsia="en-US"/>
          </w:rPr>
          <w:t>_</w:t>
        </w:r>
        <w:r w:rsidR="00EB2A6C" w:rsidRPr="00F525FE">
          <w:rPr>
            <w:rFonts w:ascii="Calibri" w:eastAsia="Times New Roman" w:hAnsi="Calibri" w:cs="Calibri"/>
            <w:color w:val="0000FF"/>
            <w:sz w:val="22"/>
            <w:szCs w:val="22"/>
            <w:u w:val="single"/>
            <w:bdr w:val="none" w:sz="0" w:space="0" w:color="auto"/>
            <w:lang w:val="en-US" w:eastAsia="en-US"/>
          </w:rPr>
          <w:t>Oik</w:t>
        </w:r>
        <w:r w:rsidR="00EB2A6C" w:rsidRPr="00F525FE">
          <w:rPr>
            <w:rFonts w:ascii="Calibri" w:eastAsia="Times New Roman" w:hAnsi="Calibri" w:cs="Calibri"/>
            <w:color w:val="0000FF"/>
            <w:sz w:val="22"/>
            <w:szCs w:val="22"/>
            <w:u w:val="single"/>
            <w:bdr w:val="none" w:sz="0" w:space="0" w:color="auto"/>
            <w:lang w:eastAsia="en-US"/>
          </w:rPr>
          <w:t>_</w:t>
        </w:r>
        <w:r w:rsidR="00EB2A6C" w:rsidRPr="00F525FE">
          <w:rPr>
            <w:rFonts w:ascii="Calibri" w:eastAsia="Times New Roman" w:hAnsi="Calibri" w:cs="Calibri"/>
            <w:color w:val="0000FF"/>
            <w:sz w:val="22"/>
            <w:szCs w:val="22"/>
            <w:u w:val="single"/>
            <w:bdr w:val="none" w:sz="0" w:space="0" w:color="auto"/>
            <w:lang w:val="en-US" w:eastAsia="en-US"/>
          </w:rPr>
          <w:t>Ypir</w:t>
        </w:r>
        <w:r w:rsidR="00EB2A6C" w:rsidRPr="00F525FE">
          <w:rPr>
            <w:rFonts w:ascii="Calibri" w:eastAsia="Times New Roman" w:hAnsi="Calibri" w:cs="Calibri"/>
            <w:color w:val="0000FF"/>
            <w:sz w:val="22"/>
            <w:szCs w:val="22"/>
            <w:u w:val="single"/>
            <w:bdr w:val="none" w:sz="0" w:space="0" w:color="auto"/>
            <w:lang w:eastAsia="en-US"/>
          </w:rPr>
          <w:t>@</w:t>
        </w:r>
        <w:r w:rsidR="00EB2A6C" w:rsidRPr="00F525FE">
          <w:rPr>
            <w:rFonts w:ascii="Calibri" w:eastAsia="Times New Roman" w:hAnsi="Calibri" w:cs="Calibri"/>
            <w:color w:val="0000FF"/>
            <w:sz w:val="22"/>
            <w:szCs w:val="22"/>
            <w:u w:val="single"/>
            <w:bdr w:val="none" w:sz="0" w:space="0" w:color="auto"/>
            <w:lang w:val="en-US" w:eastAsia="en-US"/>
          </w:rPr>
          <w:t>chios</w:t>
        </w:r>
        <w:r w:rsidR="00EB2A6C" w:rsidRPr="00F525FE">
          <w:rPr>
            <w:rFonts w:ascii="Calibri" w:eastAsia="Times New Roman" w:hAnsi="Calibri" w:cs="Calibri"/>
            <w:color w:val="0000FF"/>
            <w:sz w:val="22"/>
            <w:szCs w:val="22"/>
            <w:u w:val="single"/>
            <w:bdr w:val="none" w:sz="0" w:space="0" w:color="auto"/>
            <w:lang w:eastAsia="en-US"/>
          </w:rPr>
          <w:t>.</w:t>
        </w:r>
        <w:r w:rsidR="00EB2A6C" w:rsidRPr="00F525FE">
          <w:rPr>
            <w:rFonts w:ascii="Calibri" w:eastAsia="Times New Roman" w:hAnsi="Calibri" w:cs="Calibri"/>
            <w:color w:val="0000FF"/>
            <w:sz w:val="22"/>
            <w:szCs w:val="22"/>
            <w:u w:val="single"/>
            <w:bdr w:val="none" w:sz="0" w:space="0" w:color="auto"/>
            <w:lang w:val="en-US" w:eastAsia="en-US"/>
          </w:rPr>
          <w:t>aegean</w:t>
        </w:r>
        <w:r w:rsidR="00EB2A6C" w:rsidRPr="00F525FE">
          <w:rPr>
            <w:rFonts w:ascii="Calibri" w:eastAsia="Times New Roman" w:hAnsi="Calibri" w:cs="Calibri"/>
            <w:color w:val="0000FF"/>
            <w:sz w:val="22"/>
            <w:szCs w:val="22"/>
            <w:u w:val="single"/>
            <w:bdr w:val="none" w:sz="0" w:space="0" w:color="auto"/>
            <w:lang w:eastAsia="en-US"/>
          </w:rPr>
          <w:t>.</w:t>
        </w:r>
        <w:r w:rsidR="00EB2A6C" w:rsidRPr="00F525FE">
          <w:rPr>
            <w:rFonts w:ascii="Calibri" w:eastAsia="Times New Roman" w:hAnsi="Calibri" w:cs="Calibri"/>
            <w:color w:val="0000FF"/>
            <w:sz w:val="22"/>
            <w:szCs w:val="22"/>
            <w:u w:val="single"/>
            <w:bdr w:val="none" w:sz="0" w:space="0" w:color="auto"/>
            <w:lang w:val="en-US" w:eastAsia="en-US"/>
          </w:rPr>
          <w:t>gr</w:t>
        </w:r>
      </w:hyperlink>
      <w:r w:rsidR="00EB2A6C" w:rsidRPr="00F525FE">
        <w:rPr>
          <w:rFonts w:ascii="Calibri" w:eastAsia="Times New Roman" w:hAnsi="Calibri" w:cs="Calibri"/>
          <w:bCs/>
          <w:color w:val="auto"/>
          <w:sz w:val="22"/>
          <w:szCs w:val="22"/>
          <w:bdr w:val="none" w:sz="0" w:space="0" w:color="auto"/>
          <w:lang w:eastAsia="en-US"/>
        </w:rPr>
        <w:t>.</w:t>
      </w:r>
    </w:p>
    <w:p w14:paraId="66EF8716" w14:textId="77777777" w:rsidR="00705145" w:rsidRPr="00EB2A6C" w:rsidRDefault="00705145" w:rsidP="00EB2A6C">
      <w:pPr>
        <w:jc w:val="both"/>
        <w:rPr>
          <w:rFonts w:ascii="Calibri" w:hAnsi="Calibri"/>
          <w:sz w:val="22"/>
          <w:szCs w:val="22"/>
        </w:rPr>
      </w:pPr>
    </w:p>
    <w:p w14:paraId="14AA66A4" w14:textId="04FECE20" w:rsidR="00587529" w:rsidRPr="00562875" w:rsidRDefault="003C569F">
      <w:pPr>
        <w:jc w:val="center"/>
        <w:rPr>
          <w:rStyle w:val="a8"/>
          <w:rFonts w:ascii="Calibri" w:eastAsia="Calibri" w:hAnsi="Calibri" w:cs="Calibri"/>
          <w:b/>
          <w:bCs/>
          <w:sz w:val="22"/>
          <w:szCs w:val="22"/>
        </w:rPr>
      </w:pPr>
      <w:r w:rsidRPr="00562875">
        <w:rPr>
          <w:rStyle w:val="a8"/>
          <w:rFonts w:ascii="Calibri" w:hAnsi="Calibri"/>
          <w:b/>
          <w:bCs/>
          <w:sz w:val="22"/>
          <w:szCs w:val="22"/>
        </w:rPr>
        <w:t>Ο Αντιπρύτανης Οικονομικών</w:t>
      </w:r>
    </w:p>
    <w:p w14:paraId="1A0506C7" w14:textId="7DEBB112" w:rsidR="00705145" w:rsidRPr="00562875" w:rsidRDefault="00705145">
      <w:pPr>
        <w:jc w:val="center"/>
        <w:rPr>
          <w:rStyle w:val="a8"/>
          <w:rFonts w:ascii="Calibri" w:eastAsia="Calibri" w:hAnsi="Calibri" w:cs="Calibri"/>
          <w:b/>
          <w:bCs/>
          <w:sz w:val="22"/>
          <w:szCs w:val="22"/>
        </w:rPr>
      </w:pPr>
    </w:p>
    <w:p w14:paraId="55F506B5" w14:textId="77777777" w:rsidR="00705145" w:rsidRPr="00562875" w:rsidRDefault="00705145">
      <w:pPr>
        <w:jc w:val="center"/>
        <w:rPr>
          <w:rStyle w:val="a8"/>
          <w:rFonts w:ascii="Calibri" w:eastAsia="Calibri" w:hAnsi="Calibri" w:cs="Calibri"/>
          <w:b/>
          <w:bCs/>
          <w:sz w:val="22"/>
          <w:szCs w:val="22"/>
        </w:rPr>
      </w:pPr>
    </w:p>
    <w:p w14:paraId="1ECB2B6A" w14:textId="77777777" w:rsidR="00EB32AE" w:rsidRPr="00EB32AE" w:rsidRDefault="00562875" w:rsidP="00EB32AE">
      <w:pPr>
        <w:jc w:val="center"/>
        <w:rPr>
          <w:rStyle w:val="a8"/>
          <w:b/>
          <w:bCs/>
        </w:rPr>
      </w:pPr>
      <w:r w:rsidRPr="00562875">
        <w:rPr>
          <w:rStyle w:val="a8"/>
          <w:rFonts w:ascii="Calibri" w:hAnsi="Calibri"/>
          <w:b/>
          <w:bCs/>
          <w:sz w:val="22"/>
          <w:szCs w:val="22"/>
        </w:rPr>
        <w:t xml:space="preserve">Καθηγητής </w:t>
      </w:r>
      <w:r w:rsidR="00EB32AE" w:rsidRPr="00EB32AE">
        <w:rPr>
          <w:rStyle w:val="a8"/>
          <w:rFonts w:ascii="Calibri" w:hAnsi="Calibri"/>
          <w:b/>
          <w:bCs/>
          <w:sz w:val="22"/>
          <w:szCs w:val="22"/>
        </w:rPr>
        <w:t>Ιωάννης Α. Σεϊμένης</w:t>
      </w:r>
    </w:p>
    <w:p w14:paraId="21099382" w14:textId="734D4C83" w:rsidR="00587529" w:rsidRPr="00D86A6F" w:rsidRDefault="00587529">
      <w:pPr>
        <w:jc w:val="center"/>
      </w:pPr>
    </w:p>
    <w:sectPr w:rsidR="00587529" w:rsidRPr="00D86A6F">
      <w:headerReference w:type="default" r:id="rId12"/>
      <w:footerReference w:type="default" r:id="rId13"/>
      <w:pgSz w:w="11900" w:h="16840"/>
      <w:pgMar w:top="1440" w:right="1800" w:bottom="1440" w:left="1800"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3950E" w16cex:dateUtc="2024-07-18T10:20:00Z"/>
  <w16cex:commentExtensible w16cex:durableId="2A439818" w16cex:dateUtc="2024-07-18T10:33:00Z"/>
  <w16cex:commentExtensible w16cex:durableId="2A43A03C" w16cex:dateUtc="2024-07-18T11:07:00Z"/>
  <w16cex:commentExtensible w16cex:durableId="12178A6E" w16cex:dateUtc="2024-07-12T11:04:00Z"/>
  <w16cex:commentExtensible w16cex:durableId="2A43A4D0" w16cex:dateUtc="2024-07-18T11:27:00Z"/>
  <w16cex:commentExtensible w16cex:durableId="2A43A65A" w16cex:dateUtc="2024-07-18T11:34:00Z"/>
  <w16cex:commentExtensible w16cex:durableId="3CD55FF3" w16cex:dateUtc="2024-07-12T11:01:00Z"/>
  <w16cex:commentExtensible w16cex:durableId="2A43A783" w16cex:dateUtc="2024-07-18T11:38:00Z"/>
  <w16cex:commentExtensible w16cex:durableId="2A43AEA6" w16cex:dateUtc="2024-07-18T12:09:00Z"/>
  <w16cex:commentExtensible w16cex:durableId="2A43AFC0" w16cex:dateUtc="2024-07-18T12:14:00Z"/>
  <w16cex:commentExtensible w16cex:durableId="2A43ABBD" w16cex:dateUtc="2024-07-18T11:57:00Z"/>
  <w16cex:commentExtensible w16cex:durableId="2A43B0EA" w16cex:dateUtc="2024-07-18T12:19:00Z"/>
  <w16cex:commentExtensible w16cex:durableId="2A44E112" w16cex:dateUtc="2024-07-19T09:56:00Z"/>
  <w16cex:commentExtensible w16cex:durableId="2A44E070" w16cex:dateUtc="2024-07-19T09:54:00Z"/>
  <w16cex:commentExtensible w16cex:durableId="2A43B2B5" w16cex:dateUtc="2024-07-18T12:26:00Z"/>
  <w16cex:commentExtensible w16cex:durableId="2A43B2D7" w16cex:dateUtc="2024-07-18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DB6A4" w16cid:durableId="2A43950E"/>
  <w16cid:commentId w16cid:paraId="6E9DFDC2" w16cid:durableId="2A439818"/>
  <w16cid:commentId w16cid:paraId="164E87BD" w16cid:durableId="2A43A03C"/>
  <w16cid:commentId w16cid:paraId="598AE6AC" w16cid:durableId="12178A6E"/>
  <w16cid:commentId w16cid:paraId="2332FB47" w16cid:durableId="2A43A4D0"/>
  <w16cid:commentId w16cid:paraId="0B5C72D0" w16cid:durableId="2A43A65A"/>
  <w16cid:commentId w16cid:paraId="23D2D84B" w16cid:durableId="3CD55FF3"/>
  <w16cid:commentId w16cid:paraId="14FBB83A" w16cid:durableId="2A43A783"/>
  <w16cid:commentId w16cid:paraId="11B21880" w16cid:durableId="2A43AEA6"/>
  <w16cid:commentId w16cid:paraId="0D0DD407" w16cid:durableId="2A43AFC0"/>
  <w16cid:commentId w16cid:paraId="217FBE3F" w16cid:durableId="2A43ABBD"/>
  <w16cid:commentId w16cid:paraId="3D2F540A" w16cid:durableId="2A43B0EA"/>
  <w16cid:commentId w16cid:paraId="114F6EC7" w16cid:durableId="2A44E112"/>
  <w16cid:commentId w16cid:paraId="1ADA7EEC" w16cid:durableId="2A44E070"/>
  <w16cid:commentId w16cid:paraId="222F3CB8" w16cid:durableId="2A43B2B5"/>
  <w16cid:commentId w16cid:paraId="43E12B14" w16cid:durableId="2A43B2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EDBD" w14:textId="77777777" w:rsidR="00755DDC" w:rsidRDefault="00755DDC">
      <w:r>
        <w:separator/>
      </w:r>
    </w:p>
  </w:endnote>
  <w:endnote w:type="continuationSeparator" w:id="0">
    <w:p w14:paraId="1EEEDF97" w14:textId="77777777" w:rsidR="00755DDC" w:rsidRDefault="0075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E295" w14:textId="69C52372" w:rsidR="00755DDC" w:rsidRDefault="00755DDC">
    <w:pPr>
      <w:pStyle w:val="a5"/>
      <w:jc w:val="right"/>
      <w:rPr>
        <w:rFonts w:ascii="Arial" w:eastAsia="Arial" w:hAnsi="Arial" w:cs="Arial"/>
        <w:b/>
        <w:bCs/>
      </w:rPr>
    </w:pPr>
    <w:r>
      <w:tab/>
    </w:r>
    <w:r>
      <w:rPr>
        <w:rFonts w:ascii="Arial" w:hAnsi="Arial"/>
        <w:b/>
        <w:bCs/>
      </w:rPr>
      <w:t xml:space="preserve">Σελίδα </w:t>
    </w:r>
    <w:r>
      <w:rPr>
        <w:rFonts w:ascii="Arial" w:eastAsia="Arial" w:hAnsi="Arial" w:cs="Arial"/>
        <w:b/>
        <w:bCs/>
      </w:rPr>
      <w:fldChar w:fldCharType="begin"/>
    </w:r>
    <w:r>
      <w:rPr>
        <w:rFonts w:ascii="Arial" w:eastAsia="Arial" w:hAnsi="Arial" w:cs="Arial"/>
        <w:b/>
        <w:bCs/>
      </w:rPr>
      <w:instrText xml:space="preserve"> PAGE </w:instrText>
    </w:r>
    <w:r>
      <w:rPr>
        <w:rFonts w:ascii="Arial" w:eastAsia="Arial" w:hAnsi="Arial" w:cs="Arial"/>
        <w:b/>
        <w:bCs/>
      </w:rPr>
      <w:fldChar w:fldCharType="separate"/>
    </w:r>
    <w:r w:rsidR="00DE0A29">
      <w:rPr>
        <w:rFonts w:ascii="Arial" w:eastAsia="Arial" w:hAnsi="Arial" w:cs="Arial"/>
        <w:b/>
        <w:bCs/>
        <w:noProof/>
      </w:rPr>
      <w:t>2</w:t>
    </w:r>
    <w:r>
      <w:rPr>
        <w:rFonts w:ascii="Arial" w:eastAsia="Arial" w:hAnsi="Arial" w:cs="Arial"/>
        <w:b/>
        <w:bCs/>
      </w:rPr>
      <w:fldChar w:fldCharType="end"/>
    </w:r>
    <w:r>
      <w:rPr>
        <w:rFonts w:ascii="Arial" w:hAnsi="Arial"/>
        <w:b/>
        <w:bCs/>
      </w:rPr>
      <w:t xml:space="preserve"> από </w:t>
    </w:r>
    <w:r>
      <w:rPr>
        <w:rFonts w:ascii="Arial" w:eastAsia="Arial" w:hAnsi="Arial" w:cs="Arial"/>
        <w:b/>
        <w:bCs/>
      </w:rPr>
      <w:fldChar w:fldCharType="begin"/>
    </w:r>
    <w:r>
      <w:rPr>
        <w:rFonts w:ascii="Arial" w:eastAsia="Arial" w:hAnsi="Arial" w:cs="Arial"/>
        <w:b/>
        <w:bCs/>
      </w:rPr>
      <w:instrText xml:space="preserve"> NUMPAGES </w:instrText>
    </w:r>
    <w:r>
      <w:rPr>
        <w:rFonts w:ascii="Arial" w:eastAsia="Arial" w:hAnsi="Arial" w:cs="Arial"/>
        <w:b/>
        <w:bCs/>
      </w:rPr>
      <w:fldChar w:fldCharType="separate"/>
    </w:r>
    <w:r w:rsidR="00DE0A29">
      <w:rPr>
        <w:rFonts w:ascii="Arial" w:eastAsia="Arial" w:hAnsi="Arial" w:cs="Arial"/>
        <w:b/>
        <w:bCs/>
        <w:noProof/>
      </w:rPr>
      <w:t>17</w:t>
    </w:r>
    <w:r>
      <w:rPr>
        <w:rFonts w:ascii="Arial" w:eastAsia="Arial" w:hAnsi="Arial" w:cs="Arial"/>
        <w:b/>
        <w:bCs/>
      </w:rPr>
      <w:fldChar w:fldCharType="end"/>
    </w:r>
  </w:p>
  <w:p w14:paraId="012242A7" w14:textId="77777777" w:rsidR="00755DDC" w:rsidRDefault="00755DDC">
    <w:pPr>
      <w:pStyle w:val="a5"/>
      <w:tabs>
        <w:tab w:val="clear" w:pos="8306"/>
        <w:tab w:val="right" w:pos="8280"/>
      </w:tabs>
      <w:rPr>
        <w:rStyle w:val="a4"/>
        <w:sz w:val="2"/>
        <w:szCs w:val="2"/>
      </w:rPr>
    </w:pPr>
  </w:p>
  <w:p w14:paraId="1A63AFF3" w14:textId="77777777" w:rsidR="00755DDC" w:rsidRDefault="00755D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1CAA6" w14:textId="77777777" w:rsidR="00755DDC" w:rsidRDefault="00755DDC">
      <w:r>
        <w:separator/>
      </w:r>
    </w:p>
  </w:footnote>
  <w:footnote w:type="continuationSeparator" w:id="0">
    <w:p w14:paraId="43715C66" w14:textId="77777777" w:rsidR="00755DDC" w:rsidRDefault="00755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8D56" w14:textId="4A796B90" w:rsidR="00755DDC" w:rsidRDefault="00755DDC">
    <w:pPr>
      <w:pStyle w:val="a3"/>
      <w:jc w:val="center"/>
      <w:rPr>
        <w:rFonts w:ascii="Arial" w:eastAsia="Arial" w:hAnsi="Arial" w:cs="Arial"/>
        <w:b/>
        <w:bCs/>
        <w:sz w:val="18"/>
        <w:szCs w:val="18"/>
      </w:rPr>
    </w:pPr>
    <w:r>
      <w:rPr>
        <w:rFonts w:ascii="Arial" w:hAnsi="Arial"/>
        <w:b/>
        <w:bCs/>
        <w:sz w:val="18"/>
        <w:szCs w:val="18"/>
      </w:rPr>
      <w:t xml:space="preserve">ΔΙΑΚΗΡΥΞΗ ΔΗΜΟΣΙΟΥ ΜΕΙΟΔΟΤΙΚΟΥ ΔΙΑΓΩΝΙΣΜΟΥ ΜΙΣΘΩΣΗΣ ΑΚΙΝΗΤΟΥ ΑΠΟ ΤΟ ΠΑΝΕΠΙΣΤΗΜΙΟ ΑΙΓΑΙΟΥ </w:t>
    </w:r>
    <w:r w:rsidR="00601622">
      <w:rPr>
        <w:rFonts w:ascii="Arial" w:hAnsi="Arial"/>
        <w:b/>
        <w:bCs/>
        <w:sz w:val="18"/>
        <w:szCs w:val="18"/>
      </w:rPr>
      <w:t>ΣΤΗ ΧΙΟ</w:t>
    </w:r>
  </w:p>
  <w:p w14:paraId="2D35EA78" w14:textId="77777777" w:rsidR="00755DDC" w:rsidRDefault="00755DDC">
    <w:pPr>
      <w:pStyle w:val="a3"/>
      <w:tabs>
        <w:tab w:val="clear" w:pos="8306"/>
        <w:tab w:val="right" w:pos="8280"/>
      </w:tabs>
      <w:rPr>
        <w:rStyle w:val="a4"/>
        <w:sz w:val="2"/>
        <w:szCs w:val="2"/>
      </w:rPr>
    </w:pPr>
  </w:p>
  <w:p w14:paraId="0870C95A" w14:textId="77777777" w:rsidR="00755DDC" w:rsidRDefault="00755D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ECB"/>
    <w:multiLevelType w:val="hybridMultilevel"/>
    <w:tmpl w:val="255E1174"/>
    <w:lvl w:ilvl="0" w:tplc="04080001">
      <w:start w:val="1"/>
      <w:numFmt w:val="bullet"/>
      <w:lvlText w:val=""/>
      <w:lvlJc w:val="left"/>
      <w:pPr>
        <w:tabs>
          <w:tab w:val="num" w:pos="1003"/>
        </w:tabs>
        <w:ind w:left="1003" w:hanging="360"/>
      </w:pPr>
      <w:rPr>
        <w:rFonts w:ascii="Symbol" w:hAnsi="Symbol" w:hint="default"/>
      </w:rPr>
    </w:lvl>
    <w:lvl w:ilvl="1" w:tplc="04080003">
      <w:start w:val="1"/>
      <w:numFmt w:val="bullet"/>
      <w:lvlText w:val="o"/>
      <w:lvlJc w:val="left"/>
      <w:pPr>
        <w:tabs>
          <w:tab w:val="num" w:pos="1723"/>
        </w:tabs>
        <w:ind w:left="1723" w:hanging="360"/>
      </w:pPr>
      <w:rPr>
        <w:rFonts w:ascii="Courier New" w:hAnsi="Courier New" w:cs="Courier New" w:hint="default"/>
      </w:rPr>
    </w:lvl>
    <w:lvl w:ilvl="2" w:tplc="04080005">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065B7537"/>
    <w:multiLevelType w:val="hybridMultilevel"/>
    <w:tmpl w:val="FD901860"/>
    <w:lvl w:ilvl="0" w:tplc="9998D43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1D1A31"/>
    <w:multiLevelType w:val="hybridMultilevel"/>
    <w:tmpl w:val="13B0C9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C6947AA"/>
    <w:multiLevelType w:val="hybridMultilevel"/>
    <w:tmpl w:val="FBD0E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227EF6"/>
    <w:multiLevelType w:val="multilevel"/>
    <w:tmpl w:val="0408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8521F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5F"/>
    <w:multiLevelType w:val="hybridMultilevel"/>
    <w:tmpl w:val="87BA85F0"/>
    <w:lvl w:ilvl="0" w:tplc="FFFFFFFF">
      <w:start w:val="1"/>
      <w:numFmt w:val="decimal"/>
      <w:lvlText w:val="%1."/>
      <w:lvlJc w:val="left"/>
      <w:pPr>
        <w:ind w:left="72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5981099"/>
    <w:multiLevelType w:val="hybridMultilevel"/>
    <w:tmpl w:val="F126F7A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9F05FB"/>
    <w:multiLevelType w:val="hybridMultilevel"/>
    <w:tmpl w:val="D1041D78"/>
    <w:numStyleLink w:val="2"/>
  </w:abstractNum>
  <w:abstractNum w:abstractNumId="9" w15:restartNumberingAfterBreak="0">
    <w:nsid w:val="1FC86494"/>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25CC2"/>
    <w:multiLevelType w:val="multilevel"/>
    <w:tmpl w:val="34C258E0"/>
    <w:numStyleLink w:val="3"/>
  </w:abstractNum>
  <w:abstractNum w:abstractNumId="11" w15:restartNumberingAfterBreak="0">
    <w:nsid w:val="2F296E94"/>
    <w:multiLevelType w:val="hybridMultilevel"/>
    <w:tmpl w:val="CDEC88CA"/>
    <w:lvl w:ilvl="0" w:tplc="F1169E40">
      <w:start w:val="1"/>
      <w:numFmt w:val="decimal"/>
      <w:lvlText w:val="%1."/>
      <w:lvlJc w:val="left"/>
      <w:pPr>
        <w:ind w:left="360" w:hanging="360"/>
      </w:pPr>
      <w:rPr>
        <w:rFonts w:ascii="Calibri" w:eastAsia="Century Gothic" w:hAnsi="Calibri" w:cs="Century Gothic"/>
        <w:b/>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2" w15:restartNumberingAfterBreak="0">
    <w:nsid w:val="2FC24F8E"/>
    <w:multiLevelType w:val="multilevel"/>
    <w:tmpl w:val="66BE228C"/>
    <w:lvl w:ilvl="0">
      <w:start w:val="1"/>
      <w:numFmt w:val="decimal"/>
      <w:lvlText w:val="%1."/>
      <w:lvlJc w:val="left"/>
      <w:pPr>
        <w:ind w:left="1080" w:hanging="360"/>
      </w:pPr>
      <w:rPr>
        <w:rFonts w:ascii="Calibri" w:eastAsia="Century Gothic" w:hAnsi="Calibri" w:cs="Century Gothic"/>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72128A6"/>
    <w:multiLevelType w:val="multilevel"/>
    <w:tmpl w:val="652473E2"/>
    <w:lvl w:ilvl="0">
      <w:start w:val="1"/>
      <w:numFmt w:val="decimal"/>
      <w:lvlText w:val="%1."/>
      <w:lvlJc w:val="left"/>
      <w:pPr>
        <w:ind w:left="1080" w:hanging="360"/>
      </w:pPr>
      <w:rPr>
        <w:rFonts w:ascii="Calibri" w:eastAsia="Century Gothic" w:hAnsi="Calibri" w:cs="Century Gothic"/>
        <w:b/>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1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374222"/>
    <w:multiLevelType w:val="hybridMultilevel"/>
    <w:tmpl w:val="850C96F8"/>
    <w:lvl w:ilvl="0" w:tplc="F1169E40">
      <w:start w:val="1"/>
      <w:numFmt w:val="decimal"/>
      <w:lvlText w:val="%1."/>
      <w:lvlJc w:val="left"/>
      <w:pPr>
        <w:ind w:left="1145" w:hanging="360"/>
      </w:pPr>
      <w:rPr>
        <w:rFonts w:ascii="Calibri" w:eastAsia="Century Gothic" w:hAnsi="Calibri" w:cs="Century Gothic"/>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AA515F5"/>
    <w:multiLevelType w:val="hybridMultilevel"/>
    <w:tmpl w:val="D1F40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6908A9"/>
    <w:multiLevelType w:val="hybridMultilevel"/>
    <w:tmpl w:val="9AECFFC0"/>
    <w:lvl w:ilvl="0" w:tplc="2422A254">
      <w:start w:val="1"/>
      <w:numFmt w:val="decimal"/>
      <w:lvlText w:val="%1."/>
      <w:lvlJc w:val="left"/>
      <w:pPr>
        <w:ind w:left="360" w:hanging="360"/>
      </w:pPr>
      <w:rPr>
        <w:rFonts w:hint="default"/>
        <w:b/>
        <w:strike w:val="0"/>
        <w:color w:val="00000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9DE1F54"/>
    <w:multiLevelType w:val="hybridMultilevel"/>
    <w:tmpl w:val="D1F40E72"/>
    <w:lvl w:ilvl="0" w:tplc="04080011">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162761E"/>
    <w:multiLevelType w:val="hybridMultilevel"/>
    <w:tmpl w:val="48FC4DBE"/>
    <w:lvl w:ilvl="0" w:tplc="21169638">
      <w:start w:val="1"/>
      <w:numFmt w:val="decimal"/>
      <w:lvlText w:val="%1."/>
      <w:lvlJc w:val="left"/>
      <w:pPr>
        <w:ind w:left="360" w:hanging="360"/>
      </w:pPr>
      <w:rPr>
        <w:rFonts w:eastAsia="Century Gothic" w:cs="Century Gothic"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1EE6B0F"/>
    <w:multiLevelType w:val="hybridMultilevel"/>
    <w:tmpl w:val="DF88FA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4D96387"/>
    <w:multiLevelType w:val="hybridMultilevel"/>
    <w:tmpl w:val="E3DC30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5E75059"/>
    <w:multiLevelType w:val="multilevel"/>
    <w:tmpl w:val="34C258E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918296B"/>
    <w:multiLevelType w:val="hybridMultilevel"/>
    <w:tmpl w:val="2FFAE1C2"/>
    <w:styleLink w:val="1"/>
    <w:lvl w:ilvl="0" w:tplc="60B2E1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DE514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646D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14B13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26B60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F2389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CA4B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9CF79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500CB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8615AC"/>
    <w:multiLevelType w:val="multilevel"/>
    <w:tmpl w:val="66BE228C"/>
    <w:lvl w:ilvl="0">
      <w:start w:val="1"/>
      <w:numFmt w:val="decimal"/>
      <w:lvlText w:val="%1."/>
      <w:lvlJc w:val="left"/>
      <w:pPr>
        <w:ind w:left="1080" w:hanging="360"/>
      </w:pPr>
      <w:rPr>
        <w:rFonts w:ascii="Calibri" w:eastAsia="Century Gothic" w:hAnsi="Calibri" w:cs="Century Gothic"/>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C7D7FE0"/>
    <w:multiLevelType w:val="multilevel"/>
    <w:tmpl w:val="3F34FD9C"/>
    <w:lvl w:ilvl="0">
      <w:start w:val="1"/>
      <w:numFmt w:val="bullet"/>
      <w:lvlText w:val=""/>
      <w:lvlJc w:val="left"/>
      <w:pPr>
        <w:ind w:left="720" w:hanging="360"/>
      </w:pPr>
      <w:rPr>
        <w:rFonts w:ascii="Symbol" w:hAnsi="Symbol" w:hint="default"/>
        <w:b/>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CA740C"/>
    <w:multiLevelType w:val="hybridMultilevel"/>
    <w:tmpl w:val="868E8714"/>
    <w:lvl w:ilvl="0" w:tplc="04080003">
      <w:start w:val="1"/>
      <w:numFmt w:val="bullet"/>
      <w:lvlText w:val="o"/>
      <w:lvlJc w:val="left"/>
      <w:pPr>
        <w:ind w:left="3621" w:hanging="360"/>
      </w:pPr>
      <w:rPr>
        <w:rFonts w:ascii="Courier New" w:hAnsi="Courier New" w:cs="Courier New" w:hint="default"/>
      </w:rPr>
    </w:lvl>
    <w:lvl w:ilvl="1" w:tplc="0408000D">
      <w:start w:val="1"/>
      <w:numFmt w:val="bullet"/>
      <w:lvlText w:val=""/>
      <w:lvlJc w:val="left"/>
      <w:pPr>
        <w:ind w:left="4701" w:hanging="360"/>
      </w:pPr>
      <w:rPr>
        <w:rFonts w:ascii="Wingdings" w:hAnsi="Wingdings" w:hint="default"/>
      </w:rPr>
    </w:lvl>
    <w:lvl w:ilvl="2" w:tplc="04080005">
      <w:start w:val="1"/>
      <w:numFmt w:val="bullet"/>
      <w:lvlText w:val=""/>
      <w:lvlJc w:val="left"/>
      <w:pPr>
        <w:ind w:left="5421" w:hanging="360"/>
      </w:pPr>
      <w:rPr>
        <w:rFonts w:ascii="Wingdings" w:hAnsi="Wingdings" w:hint="default"/>
      </w:rPr>
    </w:lvl>
    <w:lvl w:ilvl="3" w:tplc="04080001">
      <w:start w:val="1"/>
      <w:numFmt w:val="bullet"/>
      <w:lvlText w:val=""/>
      <w:lvlJc w:val="left"/>
      <w:pPr>
        <w:ind w:left="6141" w:hanging="360"/>
      </w:pPr>
      <w:rPr>
        <w:rFonts w:ascii="Symbol" w:hAnsi="Symbol" w:hint="default"/>
      </w:rPr>
    </w:lvl>
    <w:lvl w:ilvl="4" w:tplc="04080003">
      <w:start w:val="1"/>
      <w:numFmt w:val="bullet"/>
      <w:lvlText w:val="o"/>
      <w:lvlJc w:val="left"/>
      <w:pPr>
        <w:ind w:left="6861" w:hanging="360"/>
      </w:pPr>
      <w:rPr>
        <w:rFonts w:ascii="Courier New" w:hAnsi="Courier New" w:cs="Courier New" w:hint="default"/>
      </w:rPr>
    </w:lvl>
    <w:lvl w:ilvl="5" w:tplc="04080005">
      <w:start w:val="1"/>
      <w:numFmt w:val="bullet"/>
      <w:lvlText w:val=""/>
      <w:lvlJc w:val="left"/>
      <w:pPr>
        <w:ind w:left="7581" w:hanging="360"/>
      </w:pPr>
      <w:rPr>
        <w:rFonts w:ascii="Wingdings" w:hAnsi="Wingdings" w:hint="default"/>
      </w:rPr>
    </w:lvl>
    <w:lvl w:ilvl="6" w:tplc="04080001">
      <w:start w:val="1"/>
      <w:numFmt w:val="bullet"/>
      <w:lvlText w:val=""/>
      <w:lvlJc w:val="left"/>
      <w:pPr>
        <w:ind w:left="8301" w:hanging="360"/>
      </w:pPr>
      <w:rPr>
        <w:rFonts w:ascii="Symbol" w:hAnsi="Symbol" w:hint="default"/>
      </w:rPr>
    </w:lvl>
    <w:lvl w:ilvl="7" w:tplc="04080003">
      <w:start w:val="1"/>
      <w:numFmt w:val="bullet"/>
      <w:lvlText w:val="o"/>
      <w:lvlJc w:val="left"/>
      <w:pPr>
        <w:ind w:left="9021" w:hanging="360"/>
      </w:pPr>
      <w:rPr>
        <w:rFonts w:ascii="Courier New" w:hAnsi="Courier New" w:cs="Courier New" w:hint="default"/>
      </w:rPr>
    </w:lvl>
    <w:lvl w:ilvl="8" w:tplc="04080005">
      <w:start w:val="1"/>
      <w:numFmt w:val="bullet"/>
      <w:lvlText w:val=""/>
      <w:lvlJc w:val="left"/>
      <w:pPr>
        <w:ind w:left="9741" w:hanging="360"/>
      </w:pPr>
      <w:rPr>
        <w:rFonts w:ascii="Wingdings" w:hAnsi="Wingdings" w:hint="default"/>
      </w:rPr>
    </w:lvl>
  </w:abstractNum>
  <w:abstractNum w:abstractNumId="26" w15:restartNumberingAfterBreak="0">
    <w:nsid w:val="65327F86"/>
    <w:multiLevelType w:val="multilevel"/>
    <w:tmpl w:val="ABA4543E"/>
    <w:lvl w:ilvl="0">
      <w:start w:val="1"/>
      <w:numFmt w:val="decimal"/>
      <w:lvlText w:val="%1."/>
      <w:lvlJc w:val="left"/>
      <w:pPr>
        <w:ind w:left="360" w:hanging="360"/>
      </w:pPr>
      <w:rPr>
        <w:b/>
      </w:rPr>
    </w:lvl>
    <w:lvl w:ilvl="1">
      <w:start w:val="2"/>
      <w:numFmt w:val="decimal"/>
      <w:isLgl/>
      <w:lvlText w:val="%1.%2"/>
      <w:lvlJc w:val="left"/>
      <w:pPr>
        <w:ind w:left="1152" w:hanging="360"/>
      </w:pPr>
      <w:rPr>
        <w:rFonts w:hint="default"/>
        <w:color w:val="000000"/>
      </w:rPr>
    </w:lvl>
    <w:lvl w:ilvl="2">
      <w:start w:val="1"/>
      <w:numFmt w:val="decimal"/>
      <w:isLgl/>
      <w:lvlText w:val="%1.%2.%3"/>
      <w:lvlJc w:val="left"/>
      <w:pPr>
        <w:ind w:left="2304" w:hanging="720"/>
      </w:pPr>
      <w:rPr>
        <w:rFonts w:hint="default"/>
        <w:color w:val="000000"/>
      </w:rPr>
    </w:lvl>
    <w:lvl w:ilvl="3">
      <w:start w:val="1"/>
      <w:numFmt w:val="decimal"/>
      <w:isLgl/>
      <w:lvlText w:val="%1.%2.%3.%4"/>
      <w:lvlJc w:val="left"/>
      <w:pPr>
        <w:ind w:left="3096" w:hanging="720"/>
      </w:pPr>
      <w:rPr>
        <w:rFonts w:hint="default"/>
        <w:color w:val="000000"/>
      </w:rPr>
    </w:lvl>
    <w:lvl w:ilvl="4">
      <w:start w:val="1"/>
      <w:numFmt w:val="decimal"/>
      <w:isLgl/>
      <w:lvlText w:val="%1.%2.%3.%4.%5"/>
      <w:lvlJc w:val="left"/>
      <w:pPr>
        <w:ind w:left="4248" w:hanging="1080"/>
      </w:pPr>
      <w:rPr>
        <w:rFonts w:hint="default"/>
        <w:color w:val="000000"/>
      </w:rPr>
    </w:lvl>
    <w:lvl w:ilvl="5">
      <w:start w:val="1"/>
      <w:numFmt w:val="decimal"/>
      <w:isLgl/>
      <w:lvlText w:val="%1.%2.%3.%4.%5.%6"/>
      <w:lvlJc w:val="left"/>
      <w:pPr>
        <w:ind w:left="5040" w:hanging="1080"/>
      </w:pPr>
      <w:rPr>
        <w:rFonts w:hint="default"/>
        <w:color w:val="000000"/>
      </w:rPr>
    </w:lvl>
    <w:lvl w:ilvl="6">
      <w:start w:val="1"/>
      <w:numFmt w:val="decimal"/>
      <w:isLgl/>
      <w:lvlText w:val="%1.%2.%3.%4.%5.%6.%7"/>
      <w:lvlJc w:val="left"/>
      <w:pPr>
        <w:ind w:left="6192" w:hanging="1440"/>
      </w:pPr>
      <w:rPr>
        <w:rFonts w:hint="default"/>
        <w:color w:val="000000"/>
      </w:rPr>
    </w:lvl>
    <w:lvl w:ilvl="7">
      <w:start w:val="1"/>
      <w:numFmt w:val="decimal"/>
      <w:isLgl/>
      <w:lvlText w:val="%1.%2.%3.%4.%5.%6.%7.%8"/>
      <w:lvlJc w:val="left"/>
      <w:pPr>
        <w:ind w:left="6984" w:hanging="1440"/>
      </w:pPr>
      <w:rPr>
        <w:rFonts w:hint="default"/>
        <w:color w:val="000000"/>
      </w:rPr>
    </w:lvl>
    <w:lvl w:ilvl="8">
      <w:start w:val="1"/>
      <w:numFmt w:val="decimal"/>
      <w:isLgl/>
      <w:lvlText w:val="%1.%2.%3.%4.%5.%6.%7.%8.%9"/>
      <w:lvlJc w:val="left"/>
      <w:pPr>
        <w:ind w:left="7776" w:hanging="1440"/>
      </w:pPr>
      <w:rPr>
        <w:rFonts w:hint="default"/>
        <w:color w:val="000000"/>
      </w:rPr>
    </w:lvl>
  </w:abstractNum>
  <w:abstractNum w:abstractNumId="27" w15:restartNumberingAfterBreak="0">
    <w:nsid w:val="65C458B3"/>
    <w:multiLevelType w:val="multilevel"/>
    <w:tmpl w:val="2FFAE1C2"/>
    <w:numStyleLink w:val="1"/>
  </w:abstractNum>
  <w:abstractNum w:abstractNumId="28" w15:restartNumberingAfterBreak="0">
    <w:nsid w:val="669F40DB"/>
    <w:multiLevelType w:val="hybridMultilevel"/>
    <w:tmpl w:val="DF88FA7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73F303F"/>
    <w:multiLevelType w:val="hybridMultilevel"/>
    <w:tmpl w:val="BAEEF3B6"/>
    <w:lvl w:ilvl="0" w:tplc="36FE035A">
      <w:start w:val="1"/>
      <w:numFmt w:val="decimal"/>
      <w:lvlText w:val="%1."/>
      <w:lvlJc w:val="left"/>
      <w:pPr>
        <w:tabs>
          <w:tab w:val="num" w:pos="360"/>
        </w:tabs>
        <w:ind w:left="360" w:hanging="360"/>
      </w:pPr>
      <w:rPr>
        <w:rFonts w:hint="default"/>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6779472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603929"/>
    <w:multiLevelType w:val="multilevel"/>
    <w:tmpl w:val="66BE228C"/>
    <w:lvl w:ilvl="0">
      <w:start w:val="1"/>
      <w:numFmt w:val="decimal"/>
      <w:lvlText w:val="%1."/>
      <w:lvlJc w:val="left"/>
      <w:pPr>
        <w:ind w:left="1080" w:hanging="360"/>
      </w:pPr>
      <w:rPr>
        <w:rFonts w:ascii="Calibri" w:eastAsia="Century Gothic" w:hAnsi="Calibri" w:cs="Century Gothic"/>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A9B0E4B"/>
    <w:multiLevelType w:val="multilevel"/>
    <w:tmpl w:val="652473E2"/>
    <w:lvl w:ilvl="0">
      <w:start w:val="1"/>
      <w:numFmt w:val="decimal"/>
      <w:lvlText w:val="%1."/>
      <w:lvlJc w:val="left"/>
      <w:pPr>
        <w:ind w:left="360" w:hanging="360"/>
      </w:pPr>
      <w:rPr>
        <w:rFonts w:ascii="Calibri" w:eastAsia="Century Gothic" w:hAnsi="Calibri" w:cs="Century Gothic"/>
        <w:b/>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2E2115"/>
    <w:multiLevelType w:val="hybridMultilevel"/>
    <w:tmpl w:val="BE4279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E0209FF"/>
    <w:multiLevelType w:val="multilevel"/>
    <w:tmpl w:val="0408001F"/>
    <w:lvl w:ilvl="0">
      <w:start w:val="1"/>
      <w:numFmt w:val="decimal"/>
      <w:lvlText w:val="%1."/>
      <w:lvlJc w:val="left"/>
      <w:pPr>
        <w:ind w:left="360" w:hanging="360"/>
      </w:pPr>
      <w:rPr>
        <w:rFonts w:hint="default"/>
        <w:b/>
        <w:color w:val="00000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3A63A3"/>
    <w:multiLevelType w:val="hybridMultilevel"/>
    <w:tmpl w:val="6DAE0A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950043"/>
    <w:multiLevelType w:val="hybridMultilevel"/>
    <w:tmpl w:val="7DAA5ECA"/>
    <w:lvl w:ilvl="0" w:tplc="F1169E40">
      <w:start w:val="1"/>
      <w:numFmt w:val="decimal"/>
      <w:lvlText w:val="%1."/>
      <w:lvlJc w:val="left"/>
      <w:pPr>
        <w:ind w:left="1070" w:hanging="360"/>
      </w:pPr>
      <w:rPr>
        <w:rFonts w:ascii="Calibri" w:eastAsia="Century Gothic" w:hAnsi="Calibri" w:cs="Century Gothic"/>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240EC2"/>
    <w:multiLevelType w:val="multilevel"/>
    <w:tmpl w:val="C04CDE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DC7EEF"/>
    <w:multiLevelType w:val="multilevel"/>
    <w:tmpl w:val="66BE228C"/>
    <w:lvl w:ilvl="0">
      <w:start w:val="1"/>
      <w:numFmt w:val="decimal"/>
      <w:lvlText w:val="%1."/>
      <w:lvlJc w:val="left"/>
      <w:pPr>
        <w:ind w:left="1080" w:hanging="360"/>
      </w:pPr>
      <w:rPr>
        <w:rFonts w:ascii="Calibri" w:eastAsia="Century Gothic" w:hAnsi="Calibri" w:cs="Century Gothic"/>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858248F"/>
    <w:multiLevelType w:val="hybridMultilevel"/>
    <w:tmpl w:val="BF189FA0"/>
    <w:lvl w:ilvl="0" w:tplc="0408000F">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8F350B6"/>
    <w:multiLevelType w:val="multilevel"/>
    <w:tmpl w:val="34C258E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9CB3799"/>
    <w:multiLevelType w:val="hybridMultilevel"/>
    <w:tmpl w:val="34C258E0"/>
    <w:styleLink w:val="3"/>
    <w:lvl w:ilvl="0" w:tplc="0430D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929F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A601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56B9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6E5C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4013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2872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4444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869F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6D19EA"/>
    <w:multiLevelType w:val="hybridMultilevel"/>
    <w:tmpl w:val="D1041D78"/>
    <w:styleLink w:val="2"/>
    <w:lvl w:ilvl="0" w:tplc="E92E1D6C">
      <w:start w:val="1"/>
      <w:numFmt w:val="bullet"/>
      <w:lvlText w:val="·"/>
      <w:lvlJc w:val="left"/>
      <w:pPr>
        <w:tabs>
          <w:tab w:val="num" w:pos="749"/>
        </w:tabs>
        <w:ind w:left="790"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B342494">
      <w:start w:val="1"/>
      <w:numFmt w:val="bullet"/>
      <w:lvlText w:val="o"/>
      <w:lvlJc w:val="left"/>
      <w:pPr>
        <w:tabs>
          <w:tab w:val="num" w:pos="1469"/>
        </w:tabs>
        <w:ind w:left="151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6B0FEB4">
      <w:start w:val="1"/>
      <w:numFmt w:val="bullet"/>
      <w:lvlText w:val="▪"/>
      <w:lvlJc w:val="left"/>
      <w:pPr>
        <w:tabs>
          <w:tab w:val="num" w:pos="2189"/>
        </w:tabs>
        <w:ind w:left="223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5187DA2">
      <w:start w:val="1"/>
      <w:numFmt w:val="bullet"/>
      <w:lvlText w:val="·"/>
      <w:lvlJc w:val="left"/>
      <w:pPr>
        <w:tabs>
          <w:tab w:val="num" w:pos="2909"/>
        </w:tabs>
        <w:ind w:left="2950"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E0C09FE">
      <w:start w:val="1"/>
      <w:numFmt w:val="bullet"/>
      <w:lvlText w:val="o"/>
      <w:lvlJc w:val="left"/>
      <w:pPr>
        <w:tabs>
          <w:tab w:val="num" w:pos="3629"/>
        </w:tabs>
        <w:ind w:left="367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1EC703A">
      <w:start w:val="1"/>
      <w:numFmt w:val="bullet"/>
      <w:lvlText w:val="▪"/>
      <w:lvlJc w:val="left"/>
      <w:pPr>
        <w:tabs>
          <w:tab w:val="num" w:pos="4349"/>
        </w:tabs>
        <w:ind w:left="439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3749E9E">
      <w:start w:val="1"/>
      <w:numFmt w:val="bullet"/>
      <w:lvlText w:val="·"/>
      <w:lvlJc w:val="left"/>
      <w:pPr>
        <w:tabs>
          <w:tab w:val="num" w:pos="5069"/>
        </w:tabs>
        <w:ind w:left="5110"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ADE8FC2">
      <w:start w:val="1"/>
      <w:numFmt w:val="bullet"/>
      <w:lvlText w:val="o"/>
      <w:lvlJc w:val="left"/>
      <w:pPr>
        <w:tabs>
          <w:tab w:val="num" w:pos="5789"/>
        </w:tabs>
        <w:ind w:left="583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EA8C3A6">
      <w:start w:val="1"/>
      <w:numFmt w:val="bullet"/>
      <w:lvlText w:val="▪"/>
      <w:lvlJc w:val="left"/>
      <w:pPr>
        <w:tabs>
          <w:tab w:val="num" w:pos="6509"/>
        </w:tabs>
        <w:ind w:left="6550"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22"/>
  </w:num>
  <w:num w:numId="2">
    <w:abstractNumId w:val="27"/>
  </w:num>
  <w:num w:numId="3">
    <w:abstractNumId w:val="43"/>
  </w:num>
  <w:num w:numId="4">
    <w:abstractNumId w:val="8"/>
  </w:num>
  <w:num w:numId="5">
    <w:abstractNumId w:val="8"/>
    <w:lvlOverride w:ilvl="0">
      <w:lvl w:ilvl="0" w:tplc="8BA6C5B4">
        <w:start w:val="1"/>
        <w:numFmt w:val="bullet"/>
        <w:lvlText w:val="·"/>
        <w:lvlJc w:val="left"/>
        <w:pPr>
          <w:tabs>
            <w:tab w:val="num" w:pos="720"/>
          </w:tabs>
          <w:ind w:left="7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5EA00E">
        <w:start w:val="1"/>
        <w:numFmt w:val="bullet"/>
        <w:lvlText w:val="o"/>
        <w:lvlJc w:val="left"/>
        <w:pPr>
          <w:tabs>
            <w:tab w:val="num" w:pos="1440"/>
          </w:tabs>
          <w:ind w:left="14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8CC048">
        <w:start w:val="1"/>
        <w:numFmt w:val="bullet"/>
        <w:lvlText w:val="▪"/>
        <w:lvlJc w:val="left"/>
        <w:pPr>
          <w:tabs>
            <w:tab w:val="num" w:pos="2160"/>
          </w:tabs>
          <w:ind w:left="22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928228">
        <w:start w:val="1"/>
        <w:numFmt w:val="bullet"/>
        <w:lvlText w:val="·"/>
        <w:lvlJc w:val="left"/>
        <w:pPr>
          <w:tabs>
            <w:tab w:val="num" w:pos="2880"/>
          </w:tabs>
          <w:ind w:left="29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34FAAA">
        <w:start w:val="1"/>
        <w:numFmt w:val="bullet"/>
        <w:lvlText w:val="o"/>
        <w:lvlJc w:val="left"/>
        <w:pPr>
          <w:tabs>
            <w:tab w:val="num" w:pos="3600"/>
          </w:tabs>
          <w:ind w:left="36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3A7E82">
        <w:start w:val="1"/>
        <w:numFmt w:val="bullet"/>
        <w:lvlText w:val="▪"/>
        <w:lvlJc w:val="left"/>
        <w:pPr>
          <w:tabs>
            <w:tab w:val="num" w:pos="4320"/>
          </w:tabs>
          <w:ind w:left="43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E22CA0">
        <w:start w:val="1"/>
        <w:numFmt w:val="bullet"/>
        <w:lvlText w:val="·"/>
        <w:lvlJc w:val="left"/>
        <w:pPr>
          <w:tabs>
            <w:tab w:val="num" w:pos="5040"/>
          </w:tabs>
          <w:ind w:left="50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5015DA">
        <w:start w:val="1"/>
        <w:numFmt w:val="bullet"/>
        <w:lvlText w:val="o"/>
        <w:lvlJc w:val="left"/>
        <w:pPr>
          <w:tabs>
            <w:tab w:val="num" w:pos="5760"/>
          </w:tabs>
          <w:ind w:left="58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FCF764">
        <w:start w:val="1"/>
        <w:numFmt w:val="bullet"/>
        <w:lvlText w:val="▪"/>
        <w:lvlJc w:val="left"/>
        <w:pPr>
          <w:tabs>
            <w:tab w:val="num" w:pos="6480"/>
          </w:tabs>
          <w:ind w:left="65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1"/>
  </w:num>
  <w:num w:numId="7">
    <w:abstractNumId w:val="10"/>
  </w:num>
  <w:num w:numId="8">
    <w:abstractNumId w:val="39"/>
  </w:num>
  <w:num w:numId="9">
    <w:abstractNumId w:val="26"/>
  </w:num>
  <w:num w:numId="10">
    <w:abstractNumId w:val="42"/>
  </w:num>
  <w:num w:numId="11">
    <w:abstractNumId w:val="17"/>
  </w:num>
  <w:num w:numId="12">
    <w:abstractNumId w:val="15"/>
  </w:num>
  <w:num w:numId="13">
    <w:abstractNumId w:val="3"/>
  </w:num>
  <w:num w:numId="14">
    <w:abstractNumId w:val="35"/>
  </w:num>
  <w:num w:numId="15">
    <w:abstractNumId w:val="2"/>
  </w:num>
  <w:num w:numId="16">
    <w:abstractNumId w:val="7"/>
  </w:num>
  <w:num w:numId="17">
    <w:abstractNumId w:val="36"/>
  </w:num>
  <w:num w:numId="18">
    <w:abstractNumId w:val="9"/>
  </w:num>
  <w:num w:numId="19">
    <w:abstractNumId w:val="37"/>
  </w:num>
  <w:num w:numId="20">
    <w:abstractNumId w:val="16"/>
  </w:num>
  <w:num w:numId="21">
    <w:abstractNumId w:val="20"/>
  </w:num>
  <w:num w:numId="22">
    <w:abstractNumId w:val="4"/>
  </w:num>
  <w:num w:numId="23">
    <w:abstractNumId w:val="34"/>
  </w:num>
  <w:num w:numId="24">
    <w:abstractNumId w:val="0"/>
  </w:num>
  <w:num w:numId="25">
    <w:abstractNumId w:val="30"/>
  </w:num>
  <w:num w:numId="26">
    <w:abstractNumId w:val="5"/>
  </w:num>
  <w:num w:numId="27">
    <w:abstractNumId w:val="31"/>
  </w:num>
  <w:num w:numId="28">
    <w:abstractNumId w:val="23"/>
  </w:num>
  <w:num w:numId="29">
    <w:abstractNumId w:val="12"/>
  </w:num>
  <w:num w:numId="30">
    <w:abstractNumId w:val="38"/>
  </w:num>
  <w:num w:numId="31">
    <w:abstractNumId w:val="18"/>
  </w:num>
  <w:num w:numId="32">
    <w:abstractNumId w:val="29"/>
  </w:num>
  <w:num w:numId="33">
    <w:abstractNumId w:val="25"/>
  </w:num>
  <w:num w:numId="34">
    <w:abstractNumId w:val="33"/>
  </w:num>
  <w:num w:numId="35">
    <w:abstractNumId w:val="1"/>
  </w:num>
  <w:num w:numId="36">
    <w:abstractNumId w:val="11"/>
  </w:num>
  <w:num w:numId="37">
    <w:abstractNumId w:val="14"/>
  </w:num>
  <w:num w:numId="38">
    <w:abstractNumId w:val="40"/>
  </w:num>
  <w:num w:numId="39">
    <w:abstractNumId w:val="21"/>
  </w:num>
  <w:num w:numId="40">
    <w:abstractNumId w:val="13"/>
  </w:num>
  <w:num w:numId="41">
    <w:abstractNumId w:val="28"/>
  </w:num>
  <w:num w:numId="42">
    <w:abstractNumId w:val="19"/>
  </w:num>
  <w:num w:numId="43">
    <w:abstractNumId w:val="6"/>
  </w:num>
  <w:num w:numId="44">
    <w:abstractNumId w:val="24"/>
  </w:num>
  <w:num w:numId="45">
    <w:abstractNumId w:val="3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29"/>
    <w:rsid w:val="0000060E"/>
    <w:rsid w:val="00001B38"/>
    <w:rsid w:val="00005DF5"/>
    <w:rsid w:val="0000764E"/>
    <w:rsid w:val="00007A70"/>
    <w:rsid w:val="000108D3"/>
    <w:rsid w:val="0001517E"/>
    <w:rsid w:val="000154E4"/>
    <w:rsid w:val="00016F81"/>
    <w:rsid w:val="000211D7"/>
    <w:rsid w:val="0002404F"/>
    <w:rsid w:val="00024161"/>
    <w:rsid w:val="00025037"/>
    <w:rsid w:val="00025CE0"/>
    <w:rsid w:val="0003210B"/>
    <w:rsid w:val="00034363"/>
    <w:rsid w:val="00040A57"/>
    <w:rsid w:val="000478CA"/>
    <w:rsid w:val="00051F18"/>
    <w:rsid w:val="00052F6F"/>
    <w:rsid w:val="00056E35"/>
    <w:rsid w:val="0005700D"/>
    <w:rsid w:val="00060A3C"/>
    <w:rsid w:val="00062390"/>
    <w:rsid w:val="00066615"/>
    <w:rsid w:val="00070DF8"/>
    <w:rsid w:val="00074A45"/>
    <w:rsid w:val="00076079"/>
    <w:rsid w:val="00082485"/>
    <w:rsid w:val="000865DC"/>
    <w:rsid w:val="00090B59"/>
    <w:rsid w:val="0009217E"/>
    <w:rsid w:val="000929FD"/>
    <w:rsid w:val="000948D1"/>
    <w:rsid w:val="00096495"/>
    <w:rsid w:val="00097A6D"/>
    <w:rsid w:val="00097D8B"/>
    <w:rsid w:val="000A0188"/>
    <w:rsid w:val="000A0B83"/>
    <w:rsid w:val="000A241E"/>
    <w:rsid w:val="000A3F70"/>
    <w:rsid w:val="000A4381"/>
    <w:rsid w:val="000B025F"/>
    <w:rsid w:val="000B1351"/>
    <w:rsid w:val="000B2FF1"/>
    <w:rsid w:val="000C1AD4"/>
    <w:rsid w:val="000C49BE"/>
    <w:rsid w:val="000C69FB"/>
    <w:rsid w:val="000D4475"/>
    <w:rsid w:val="000D486C"/>
    <w:rsid w:val="000D67BC"/>
    <w:rsid w:val="000D7404"/>
    <w:rsid w:val="000E0D8E"/>
    <w:rsid w:val="000E3EBE"/>
    <w:rsid w:val="000E5B2B"/>
    <w:rsid w:val="000E7609"/>
    <w:rsid w:val="000F3F09"/>
    <w:rsid w:val="000F78AE"/>
    <w:rsid w:val="001040A8"/>
    <w:rsid w:val="00105672"/>
    <w:rsid w:val="00107B80"/>
    <w:rsid w:val="00114A59"/>
    <w:rsid w:val="00121899"/>
    <w:rsid w:val="00121BB0"/>
    <w:rsid w:val="001247D7"/>
    <w:rsid w:val="00124ADC"/>
    <w:rsid w:val="0012594B"/>
    <w:rsid w:val="00127CB5"/>
    <w:rsid w:val="00132573"/>
    <w:rsid w:val="00136099"/>
    <w:rsid w:val="0013629D"/>
    <w:rsid w:val="00140869"/>
    <w:rsid w:val="00143D10"/>
    <w:rsid w:val="00147D10"/>
    <w:rsid w:val="001505E3"/>
    <w:rsid w:val="00150872"/>
    <w:rsid w:val="00150ACF"/>
    <w:rsid w:val="0015233F"/>
    <w:rsid w:val="0015246B"/>
    <w:rsid w:val="0015259E"/>
    <w:rsid w:val="00157162"/>
    <w:rsid w:val="00160517"/>
    <w:rsid w:val="00161D9C"/>
    <w:rsid w:val="00164DD6"/>
    <w:rsid w:val="00165540"/>
    <w:rsid w:val="00172988"/>
    <w:rsid w:val="001743C9"/>
    <w:rsid w:val="001747A3"/>
    <w:rsid w:val="0017692F"/>
    <w:rsid w:val="00180EC6"/>
    <w:rsid w:val="001815B5"/>
    <w:rsid w:val="00181F09"/>
    <w:rsid w:val="00181FE0"/>
    <w:rsid w:val="0018239A"/>
    <w:rsid w:val="00182C9A"/>
    <w:rsid w:val="00184A2C"/>
    <w:rsid w:val="001853EF"/>
    <w:rsid w:val="001856C9"/>
    <w:rsid w:val="001856E9"/>
    <w:rsid w:val="00186AE2"/>
    <w:rsid w:val="00187512"/>
    <w:rsid w:val="00192D65"/>
    <w:rsid w:val="00195E9C"/>
    <w:rsid w:val="001A21E2"/>
    <w:rsid w:val="001B3940"/>
    <w:rsid w:val="001B6EE0"/>
    <w:rsid w:val="001C00F3"/>
    <w:rsid w:val="001C10F8"/>
    <w:rsid w:val="001C182A"/>
    <w:rsid w:val="001C3BE3"/>
    <w:rsid w:val="001C4DF3"/>
    <w:rsid w:val="001C4F22"/>
    <w:rsid w:val="001C5B3A"/>
    <w:rsid w:val="001D1114"/>
    <w:rsid w:val="001D2E59"/>
    <w:rsid w:val="001D5158"/>
    <w:rsid w:val="001D538B"/>
    <w:rsid w:val="001E223C"/>
    <w:rsid w:val="001E2814"/>
    <w:rsid w:val="001E5A8E"/>
    <w:rsid w:val="001E7738"/>
    <w:rsid w:val="001F7101"/>
    <w:rsid w:val="00200045"/>
    <w:rsid w:val="00202486"/>
    <w:rsid w:val="002025B3"/>
    <w:rsid w:val="00206689"/>
    <w:rsid w:val="0020762C"/>
    <w:rsid w:val="00211378"/>
    <w:rsid w:val="002114DF"/>
    <w:rsid w:val="00211BE2"/>
    <w:rsid w:val="00211BFD"/>
    <w:rsid w:val="00212E0A"/>
    <w:rsid w:val="00215731"/>
    <w:rsid w:val="0021703C"/>
    <w:rsid w:val="00217936"/>
    <w:rsid w:val="00217B9D"/>
    <w:rsid w:val="00222CD8"/>
    <w:rsid w:val="00227671"/>
    <w:rsid w:val="002319D9"/>
    <w:rsid w:val="00231EF4"/>
    <w:rsid w:val="00235214"/>
    <w:rsid w:val="002363DF"/>
    <w:rsid w:val="00242FC1"/>
    <w:rsid w:val="002442FC"/>
    <w:rsid w:val="00245792"/>
    <w:rsid w:val="00246227"/>
    <w:rsid w:val="00247C81"/>
    <w:rsid w:val="002605EC"/>
    <w:rsid w:val="0026140F"/>
    <w:rsid w:val="00262A2C"/>
    <w:rsid w:val="00263B2C"/>
    <w:rsid w:val="00267C89"/>
    <w:rsid w:val="00267FF7"/>
    <w:rsid w:val="0027358A"/>
    <w:rsid w:val="002748BF"/>
    <w:rsid w:val="00275C06"/>
    <w:rsid w:val="002765B6"/>
    <w:rsid w:val="00281A73"/>
    <w:rsid w:val="0028221F"/>
    <w:rsid w:val="00283D2A"/>
    <w:rsid w:val="0029338C"/>
    <w:rsid w:val="00294598"/>
    <w:rsid w:val="002949A5"/>
    <w:rsid w:val="00296694"/>
    <w:rsid w:val="002A0A42"/>
    <w:rsid w:val="002A3674"/>
    <w:rsid w:val="002A5C32"/>
    <w:rsid w:val="002A6647"/>
    <w:rsid w:val="002A72C7"/>
    <w:rsid w:val="002A7437"/>
    <w:rsid w:val="002B05FB"/>
    <w:rsid w:val="002B4CFB"/>
    <w:rsid w:val="002C1AA3"/>
    <w:rsid w:val="002C3413"/>
    <w:rsid w:val="002C5501"/>
    <w:rsid w:val="002C5B0C"/>
    <w:rsid w:val="002C6635"/>
    <w:rsid w:val="002D0874"/>
    <w:rsid w:val="002D2A9E"/>
    <w:rsid w:val="002D5328"/>
    <w:rsid w:val="002D6DB2"/>
    <w:rsid w:val="002E00AB"/>
    <w:rsid w:val="002E48C2"/>
    <w:rsid w:val="002F0A56"/>
    <w:rsid w:val="002F1C6E"/>
    <w:rsid w:val="002F1D6C"/>
    <w:rsid w:val="002F7DAA"/>
    <w:rsid w:val="00302982"/>
    <w:rsid w:val="00304725"/>
    <w:rsid w:val="00305E53"/>
    <w:rsid w:val="00311860"/>
    <w:rsid w:val="00315CF7"/>
    <w:rsid w:val="003213D1"/>
    <w:rsid w:val="00322299"/>
    <w:rsid w:val="003258FE"/>
    <w:rsid w:val="0033214F"/>
    <w:rsid w:val="00343677"/>
    <w:rsid w:val="00343CF8"/>
    <w:rsid w:val="0034423A"/>
    <w:rsid w:val="0034686E"/>
    <w:rsid w:val="00346A94"/>
    <w:rsid w:val="00346F5D"/>
    <w:rsid w:val="0035074E"/>
    <w:rsid w:val="0035192C"/>
    <w:rsid w:val="00353A68"/>
    <w:rsid w:val="00353B2D"/>
    <w:rsid w:val="0036446F"/>
    <w:rsid w:val="00364513"/>
    <w:rsid w:val="0037212D"/>
    <w:rsid w:val="00373034"/>
    <w:rsid w:val="003745F7"/>
    <w:rsid w:val="00377E3A"/>
    <w:rsid w:val="0038026E"/>
    <w:rsid w:val="003802C7"/>
    <w:rsid w:val="00382642"/>
    <w:rsid w:val="003836C2"/>
    <w:rsid w:val="00392746"/>
    <w:rsid w:val="00392CDA"/>
    <w:rsid w:val="0039503B"/>
    <w:rsid w:val="00396A7E"/>
    <w:rsid w:val="003A0C72"/>
    <w:rsid w:val="003A503F"/>
    <w:rsid w:val="003A5D17"/>
    <w:rsid w:val="003B058B"/>
    <w:rsid w:val="003B277E"/>
    <w:rsid w:val="003B2A76"/>
    <w:rsid w:val="003B2F1C"/>
    <w:rsid w:val="003B365D"/>
    <w:rsid w:val="003B5287"/>
    <w:rsid w:val="003B6592"/>
    <w:rsid w:val="003C0FCD"/>
    <w:rsid w:val="003C3CA1"/>
    <w:rsid w:val="003C540E"/>
    <w:rsid w:val="003C547D"/>
    <w:rsid w:val="003C569F"/>
    <w:rsid w:val="003C7957"/>
    <w:rsid w:val="003D0267"/>
    <w:rsid w:val="003D5404"/>
    <w:rsid w:val="003D788E"/>
    <w:rsid w:val="003D7C2B"/>
    <w:rsid w:val="003E21C5"/>
    <w:rsid w:val="003E5369"/>
    <w:rsid w:val="003F01D0"/>
    <w:rsid w:val="003F0D1C"/>
    <w:rsid w:val="003F391E"/>
    <w:rsid w:val="003F4060"/>
    <w:rsid w:val="003F5140"/>
    <w:rsid w:val="003F528E"/>
    <w:rsid w:val="004053C2"/>
    <w:rsid w:val="004068E1"/>
    <w:rsid w:val="00407A06"/>
    <w:rsid w:val="00412084"/>
    <w:rsid w:val="004146F4"/>
    <w:rsid w:val="004217A5"/>
    <w:rsid w:val="004217E2"/>
    <w:rsid w:val="0042384A"/>
    <w:rsid w:val="0044190A"/>
    <w:rsid w:val="00441A31"/>
    <w:rsid w:val="0044443E"/>
    <w:rsid w:val="00445075"/>
    <w:rsid w:val="00446BBA"/>
    <w:rsid w:val="004601A7"/>
    <w:rsid w:val="004605F8"/>
    <w:rsid w:val="00460A0F"/>
    <w:rsid w:val="00462F56"/>
    <w:rsid w:val="00464E46"/>
    <w:rsid w:val="00470775"/>
    <w:rsid w:val="00472539"/>
    <w:rsid w:val="00472DFB"/>
    <w:rsid w:val="00477095"/>
    <w:rsid w:val="00482652"/>
    <w:rsid w:val="004834B1"/>
    <w:rsid w:val="00483DBE"/>
    <w:rsid w:val="00485CA1"/>
    <w:rsid w:val="00492A3A"/>
    <w:rsid w:val="00492BA2"/>
    <w:rsid w:val="00494ABC"/>
    <w:rsid w:val="004A0523"/>
    <w:rsid w:val="004A10ED"/>
    <w:rsid w:val="004A21E5"/>
    <w:rsid w:val="004A32F0"/>
    <w:rsid w:val="004A79CD"/>
    <w:rsid w:val="004B0F2C"/>
    <w:rsid w:val="004B39B1"/>
    <w:rsid w:val="004B725A"/>
    <w:rsid w:val="004B76F5"/>
    <w:rsid w:val="004C1989"/>
    <w:rsid w:val="004C39E5"/>
    <w:rsid w:val="004D0874"/>
    <w:rsid w:val="004D1617"/>
    <w:rsid w:val="004D3597"/>
    <w:rsid w:val="004D55D1"/>
    <w:rsid w:val="004F1BDA"/>
    <w:rsid w:val="004F409C"/>
    <w:rsid w:val="004F55A8"/>
    <w:rsid w:val="004F623F"/>
    <w:rsid w:val="0050153F"/>
    <w:rsid w:val="00501FDE"/>
    <w:rsid w:val="00504C0B"/>
    <w:rsid w:val="00505F2E"/>
    <w:rsid w:val="00512B1A"/>
    <w:rsid w:val="00516347"/>
    <w:rsid w:val="005261D9"/>
    <w:rsid w:val="0052762C"/>
    <w:rsid w:val="00530EF1"/>
    <w:rsid w:val="00531650"/>
    <w:rsid w:val="0053501D"/>
    <w:rsid w:val="00535A72"/>
    <w:rsid w:val="00537055"/>
    <w:rsid w:val="00547098"/>
    <w:rsid w:val="0055530B"/>
    <w:rsid w:val="00557775"/>
    <w:rsid w:val="00562875"/>
    <w:rsid w:val="0057075B"/>
    <w:rsid w:val="005708B6"/>
    <w:rsid w:val="00570BBE"/>
    <w:rsid w:val="00573E99"/>
    <w:rsid w:val="005751FE"/>
    <w:rsid w:val="005802F1"/>
    <w:rsid w:val="0058169C"/>
    <w:rsid w:val="00581817"/>
    <w:rsid w:val="005846C1"/>
    <w:rsid w:val="00587529"/>
    <w:rsid w:val="00591198"/>
    <w:rsid w:val="005919EF"/>
    <w:rsid w:val="00592799"/>
    <w:rsid w:val="00592C97"/>
    <w:rsid w:val="005931BB"/>
    <w:rsid w:val="005932E2"/>
    <w:rsid w:val="00593582"/>
    <w:rsid w:val="00593785"/>
    <w:rsid w:val="00596332"/>
    <w:rsid w:val="005A18C2"/>
    <w:rsid w:val="005A3011"/>
    <w:rsid w:val="005A3DEB"/>
    <w:rsid w:val="005A423B"/>
    <w:rsid w:val="005A4D86"/>
    <w:rsid w:val="005B570C"/>
    <w:rsid w:val="005B7C61"/>
    <w:rsid w:val="005C0CD0"/>
    <w:rsid w:val="005C1362"/>
    <w:rsid w:val="005C493F"/>
    <w:rsid w:val="005D0CA2"/>
    <w:rsid w:val="005D4C1A"/>
    <w:rsid w:val="005E0AB0"/>
    <w:rsid w:val="005E4156"/>
    <w:rsid w:val="005E65DC"/>
    <w:rsid w:val="005F0829"/>
    <w:rsid w:val="005F1BF3"/>
    <w:rsid w:val="005F4BC9"/>
    <w:rsid w:val="005F596D"/>
    <w:rsid w:val="00601622"/>
    <w:rsid w:val="00602235"/>
    <w:rsid w:val="00605697"/>
    <w:rsid w:val="00606379"/>
    <w:rsid w:val="00606B4A"/>
    <w:rsid w:val="00606D63"/>
    <w:rsid w:val="00611CBB"/>
    <w:rsid w:val="00616597"/>
    <w:rsid w:val="006229D2"/>
    <w:rsid w:val="00625A0F"/>
    <w:rsid w:val="00630558"/>
    <w:rsid w:val="006326BC"/>
    <w:rsid w:val="00633B5E"/>
    <w:rsid w:val="00636FCD"/>
    <w:rsid w:val="00640FF9"/>
    <w:rsid w:val="00642C8A"/>
    <w:rsid w:val="006444AB"/>
    <w:rsid w:val="0064564E"/>
    <w:rsid w:val="00646035"/>
    <w:rsid w:val="00651A82"/>
    <w:rsid w:val="006533C9"/>
    <w:rsid w:val="006551F3"/>
    <w:rsid w:val="0066153D"/>
    <w:rsid w:val="00670627"/>
    <w:rsid w:val="0068288B"/>
    <w:rsid w:val="00683D4B"/>
    <w:rsid w:val="00685817"/>
    <w:rsid w:val="006874B8"/>
    <w:rsid w:val="006A12C9"/>
    <w:rsid w:val="006A45C1"/>
    <w:rsid w:val="006B0B26"/>
    <w:rsid w:val="006B5D7F"/>
    <w:rsid w:val="006C7405"/>
    <w:rsid w:val="006D1383"/>
    <w:rsid w:val="006D2903"/>
    <w:rsid w:val="006D4687"/>
    <w:rsid w:val="006D65F1"/>
    <w:rsid w:val="006D787D"/>
    <w:rsid w:val="006E0840"/>
    <w:rsid w:val="006E0A28"/>
    <w:rsid w:val="006E1CE7"/>
    <w:rsid w:val="006E445C"/>
    <w:rsid w:val="006F0317"/>
    <w:rsid w:val="006F2E03"/>
    <w:rsid w:val="006F2F13"/>
    <w:rsid w:val="006F4E2B"/>
    <w:rsid w:val="00700BFB"/>
    <w:rsid w:val="00701D5E"/>
    <w:rsid w:val="00704E63"/>
    <w:rsid w:val="00705145"/>
    <w:rsid w:val="00706B92"/>
    <w:rsid w:val="007072B7"/>
    <w:rsid w:val="0071173D"/>
    <w:rsid w:val="007139ED"/>
    <w:rsid w:val="0071503C"/>
    <w:rsid w:val="00716C58"/>
    <w:rsid w:val="007178E4"/>
    <w:rsid w:val="00721902"/>
    <w:rsid w:val="0073111E"/>
    <w:rsid w:val="00732F22"/>
    <w:rsid w:val="00734F59"/>
    <w:rsid w:val="00740A3F"/>
    <w:rsid w:val="007439C7"/>
    <w:rsid w:val="0074459B"/>
    <w:rsid w:val="0074490D"/>
    <w:rsid w:val="0075226B"/>
    <w:rsid w:val="007527C9"/>
    <w:rsid w:val="00753ECC"/>
    <w:rsid w:val="00754797"/>
    <w:rsid w:val="00755DDC"/>
    <w:rsid w:val="00756016"/>
    <w:rsid w:val="00757D74"/>
    <w:rsid w:val="00770C95"/>
    <w:rsid w:val="00775CBA"/>
    <w:rsid w:val="00784723"/>
    <w:rsid w:val="007861A7"/>
    <w:rsid w:val="00793F23"/>
    <w:rsid w:val="0079467D"/>
    <w:rsid w:val="00794B26"/>
    <w:rsid w:val="007A2D45"/>
    <w:rsid w:val="007A32A5"/>
    <w:rsid w:val="007A679A"/>
    <w:rsid w:val="007B2550"/>
    <w:rsid w:val="007B2A5C"/>
    <w:rsid w:val="007B4F62"/>
    <w:rsid w:val="007B5E39"/>
    <w:rsid w:val="007B7092"/>
    <w:rsid w:val="007C0D1E"/>
    <w:rsid w:val="007C17DC"/>
    <w:rsid w:val="007C6842"/>
    <w:rsid w:val="007D02ED"/>
    <w:rsid w:val="007D0F38"/>
    <w:rsid w:val="007D2752"/>
    <w:rsid w:val="007E14A9"/>
    <w:rsid w:val="007E56C8"/>
    <w:rsid w:val="007F0E8B"/>
    <w:rsid w:val="007F3545"/>
    <w:rsid w:val="007F6446"/>
    <w:rsid w:val="007F65C4"/>
    <w:rsid w:val="007F6EAF"/>
    <w:rsid w:val="00801A13"/>
    <w:rsid w:val="008028C1"/>
    <w:rsid w:val="0080387C"/>
    <w:rsid w:val="008038B2"/>
    <w:rsid w:val="00803D78"/>
    <w:rsid w:val="00806F2C"/>
    <w:rsid w:val="00807E65"/>
    <w:rsid w:val="0081065C"/>
    <w:rsid w:val="00821302"/>
    <w:rsid w:val="00824768"/>
    <w:rsid w:val="00825318"/>
    <w:rsid w:val="00827BEB"/>
    <w:rsid w:val="0083068E"/>
    <w:rsid w:val="00834088"/>
    <w:rsid w:val="008511F4"/>
    <w:rsid w:val="0085138B"/>
    <w:rsid w:val="00853F76"/>
    <w:rsid w:val="008572F6"/>
    <w:rsid w:val="00860D28"/>
    <w:rsid w:val="00862DEE"/>
    <w:rsid w:val="00864B54"/>
    <w:rsid w:val="008671CF"/>
    <w:rsid w:val="00871DBA"/>
    <w:rsid w:val="00873840"/>
    <w:rsid w:val="00873EE6"/>
    <w:rsid w:val="008741F9"/>
    <w:rsid w:val="00876C40"/>
    <w:rsid w:val="00880567"/>
    <w:rsid w:val="00880674"/>
    <w:rsid w:val="00883F01"/>
    <w:rsid w:val="00890EC3"/>
    <w:rsid w:val="0089517A"/>
    <w:rsid w:val="00896C0F"/>
    <w:rsid w:val="008A33FF"/>
    <w:rsid w:val="008B07FA"/>
    <w:rsid w:val="008B224B"/>
    <w:rsid w:val="008B230A"/>
    <w:rsid w:val="008B6AD0"/>
    <w:rsid w:val="008C15DF"/>
    <w:rsid w:val="008C223A"/>
    <w:rsid w:val="008C22CA"/>
    <w:rsid w:val="008C5EEA"/>
    <w:rsid w:val="008D0467"/>
    <w:rsid w:val="008D0B8E"/>
    <w:rsid w:val="008D1D0D"/>
    <w:rsid w:val="008D1E1D"/>
    <w:rsid w:val="008D2A4C"/>
    <w:rsid w:val="008D424B"/>
    <w:rsid w:val="008E0016"/>
    <w:rsid w:val="008E3FB9"/>
    <w:rsid w:val="008E706A"/>
    <w:rsid w:val="008E78A4"/>
    <w:rsid w:val="009048EE"/>
    <w:rsid w:val="00907951"/>
    <w:rsid w:val="00912115"/>
    <w:rsid w:val="00913F7E"/>
    <w:rsid w:val="0091478D"/>
    <w:rsid w:val="0091643C"/>
    <w:rsid w:val="00922D4B"/>
    <w:rsid w:val="009240B9"/>
    <w:rsid w:val="00926D98"/>
    <w:rsid w:val="00930023"/>
    <w:rsid w:val="009331E9"/>
    <w:rsid w:val="00933ACB"/>
    <w:rsid w:val="00936467"/>
    <w:rsid w:val="0094096C"/>
    <w:rsid w:val="009432D0"/>
    <w:rsid w:val="009439CB"/>
    <w:rsid w:val="009520D6"/>
    <w:rsid w:val="009563E3"/>
    <w:rsid w:val="00956AE8"/>
    <w:rsid w:val="00962137"/>
    <w:rsid w:val="0096250E"/>
    <w:rsid w:val="00962927"/>
    <w:rsid w:val="00963A8C"/>
    <w:rsid w:val="00964F26"/>
    <w:rsid w:val="009653E9"/>
    <w:rsid w:val="00967B09"/>
    <w:rsid w:val="00970287"/>
    <w:rsid w:val="00970372"/>
    <w:rsid w:val="0097333B"/>
    <w:rsid w:val="00974794"/>
    <w:rsid w:val="00975672"/>
    <w:rsid w:val="00976D61"/>
    <w:rsid w:val="00983714"/>
    <w:rsid w:val="00986F69"/>
    <w:rsid w:val="0099561A"/>
    <w:rsid w:val="009A0E26"/>
    <w:rsid w:val="009A504F"/>
    <w:rsid w:val="009A650F"/>
    <w:rsid w:val="009A7936"/>
    <w:rsid w:val="009B1760"/>
    <w:rsid w:val="009B4C69"/>
    <w:rsid w:val="009B79EC"/>
    <w:rsid w:val="009C4759"/>
    <w:rsid w:val="009C6D59"/>
    <w:rsid w:val="009C6F83"/>
    <w:rsid w:val="009D0C28"/>
    <w:rsid w:val="009D24B1"/>
    <w:rsid w:val="009D3F65"/>
    <w:rsid w:val="009E215D"/>
    <w:rsid w:val="009E49D0"/>
    <w:rsid w:val="009E6C23"/>
    <w:rsid w:val="009E6D6B"/>
    <w:rsid w:val="009F1AD3"/>
    <w:rsid w:val="009F4AD5"/>
    <w:rsid w:val="009F6FB4"/>
    <w:rsid w:val="00A007B8"/>
    <w:rsid w:val="00A0383C"/>
    <w:rsid w:val="00A05412"/>
    <w:rsid w:val="00A054A9"/>
    <w:rsid w:val="00A066CF"/>
    <w:rsid w:val="00A13F13"/>
    <w:rsid w:val="00A1726A"/>
    <w:rsid w:val="00A3722A"/>
    <w:rsid w:val="00A37D39"/>
    <w:rsid w:val="00A4075E"/>
    <w:rsid w:val="00A52926"/>
    <w:rsid w:val="00A52ECA"/>
    <w:rsid w:val="00A65D5F"/>
    <w:rsid w:val="00A673CA"/>
    <w:rsid w:val="00A857AA"/>
    <w:rsid w:val="00A85A0E"/>
    <w:rsid w:val="00A944A9"/>
    <w:rsid w:val="00A94CA7"/>
    <w:rsid w:val="00A975DD"/>
    <w:rsid w:val="00AA5886"/>
    <w:rsid w:val="00AC05E0"/>
    <w:rsid w:val="00AC122D"/>
    <w:rsid w:val="00AC5750"/>
    <w:rsid w:val="00AC7049"/>
    <w:rsid w:val="00AC7373"/>
    <w:rsid w:val="00AD3B1F"/>
    <w:rsid w:val="00AD3BAB"/>
    <w:rsid w:val="00AD6DD7"/>
    <w:rsid w:val="00AE1E11"/>
    <w:rsid w:val="00AE490B"/>
    <w:rsid w:val="00AE4E58"/>
    <w:rsid w:val="00AE5F2C"/>
    <w:rsid w:val="00AE64CA"/>
    <w:rsid w:val="00AF64B5"/>
    <w:rsid w:val="00B02D1C"/>
    <w:rsid w:val="00B04402"/>
    <w:rsid w:val="00B0514D"/>
    <w:rsid w:val="00B05E0B"/>
    <w:rsid w:val="00B10680"/>
    <w:rsid w:val="00B1089B"/>
    <w:rsid w:val="00B144D8"/>
    <w:rsid w:val="00B16B20"/>
    <w:rsid w:val="00B20B26"/>
    <w:rsid w:val="00B21A47"/>
    <w:rsid w:val="00B22B5B"/>
    <w:rsid w:val="00B24673"/>
    <w:rsid w:val="00B25793"/>
    <w:rsid w:val="00B25E88"/>
    <w:rsid w:val="00B31A49"/>
    <w:rsid w:val="00B328EB"/>
    <w:rsid w:val="00B33F6F"/>
    <w:rsid w:val="00B3556A"/>
    <w:rsid w:val="00B40020"/>
    <w:rsid w:val="00B410C7"/>
    <w:rsid w:val="00B418A4"/>
    <w:rsid w:val="00B429AA"/>
    <w:rsid w:val="00B43844"/>
    <w:rsid w:val="00B44D13"/>
    <w:rsid w:val="00B46E8F"/>
    <w:rsid w:val="00B47450"/>
    <w:rsid w:val="00B47A7E"/>
    <w:rsid w:val="00B526EA"/>
    <w:rsid w:val="00B55ED9"/>
    <w:rsid w:val="00B5602C"/>
    <w:rsid w:val="00B60E32"/>
    <w:rsid w:val="00B61562"/>
    <w:rsid w:val="00B63D97"/>
    <w:rsid w:val="00B63FEB"/>
    <w:rsid w:val="00B65B35"/>
    <w:rsid w:val="00B7247E"/>
    <w:rsid w:val="00B77727"/>
    <w:rsid w:val="00B80375"/>
    <w:rsid w:val="00B83E49"/>
    <w:rsid w:val="00B87982"/>
    <w:rsid w:val="00B91448"/>
    <w:rsid w:val="00B92CF9"/>
    <w:rsid w:val="00B95422"/>
    <w:rsid w:val="00B96254"/>
    <w:rsid w:val="00B96442"/>
    <w:rsid w:val="00BA110F"/>
    <w:rsid w:val="00BB317C"/>
    <w:rsid w:val="00BB41E5"/>
    <w:rsid w:val="00BB67F1"/>
    <w:rsid w:val="00BB773C"/>
    <w:rsid w:val="00BB7C24"/>
    <w:rsid w:val="00BC08B8"/>
    <w:rsid w:val="00BC0C60"/>
    <w:rsid w:val="00BC3AD3"/>
    <w:rsid w:val="00BC59B6"/>
    <w:rsid w:val="00BC7617"/>
    <w:rsid w:val="00BD0397"/>
    <w:rsid w:val="00BD2CCD"/>
    <w:rsid w:val="00BD6F1B"/>
    <w:rsid w:val="00BE1C0B"/>
    <w:rsid w:val="00BF07A5"/>
    <w:rsid w:val="00BF78E9"/>
    <w:rsid w:val="00C1158B"/>
    <w:rsid w:val="00C15BDD"/>
    <w:rsid w:val="00C16295"/>
    <w:rsid w:val="00C24CE0"/>
    <w:rsid w:val="00C254D0"/>
    <w:rsid w:val="00C25C5B"/>
    <w:rsid w:val="00C260EF"/>
    <w:rsid w:val="00C2760A"/>
    <w:rsid w:val="00C27B6E"/>
    <w:rsid w:val="00C327B8"/>
    <w:rsid w:val="00C40069"/>
    <w:rsid w:val="00C435D7"/>
    <w:rsid w:val="00C456C8"/>
    <w:rsid w:val="00C4607B"/>
    <w:rsid w:val="00C50E46"/>
    <w:rsid w:val="00C51083"/>
    <w:rsid w:val="00C61660"/>
    <w:rsid w:val="00C63840"/>
    <w:rsid w:val="00C63C3C"/>
    <w:rsid w:val="00C6669E"/>
    <w:rsid w:val="00C75202"/>
    <w:rsid w:val="00C80C20"/>
    <w:rsid w:val="00C81B05"/>
    <w:rsid w:val="00C82802"/>
    <w:rsid w:val="00C83604"/>
    <w:rsid w:val="00C849E8"/>
    <w:rsid w:val="00C8557B"/>
    <w:rsid w:val="00C8655E"/>
    <w:rsid w:val="00C87B45"/>
    <w:rsid w:val="00CA3923"/>
    <w:rsid w:val="00CB0B00"/>
    <w:rsid w:val="00CB1D0A"/>
    <w:rsid w:val="00CB4480"/>
    <w:rsid w:val="00CB5318"/>
    <w:rsid w:val="00CC000E"/>
    <w:rsid w:val="00CC41D2"/>
    <w:rsid w:val="00CC69D1"/>
    <w:rsid w:val="00CC7B28"/>
    <w:rsid w:val="00CD32E5"/>
    <w:rsid w:val="00CD364A"/>
    <w:rsid w:val="00CD5E69"/>
    <w:rsid w:val="00CE1C7C"/>
    <w:rsid w:val="00CE665E"/>
    <w:rsid w:val="00CF09DF"/>
    <w:rsid w:val="00CF3CA4"/>
    <w:rsid w:val="00CF503C"/>
    <w:rsid w:val="00D0477E"/>
    <w:rsid w:val="00D0617B"/>
    <w:rsid w:val="00D0683A"/>
    <w:rsid w:val="00D108BB"/>
    <w:rsid w:val="00D11CCC"/>
    <w:rsid w:val="00D241CF"/>
    <w:rsid w:val="00D2520C"/>
    <w:rsid w:val="00D427DF"/>
    <w:rsid w:val="00D448F0"/>
    <w:rsid w:val="00D475C3"/>
    <w:rsid w:val="00D508A4"/>
    <w:rsid w:val="00D51B78"/>
    <w:rsid w:val="00D520D7"/>
    <w:rsid w:val="00D53630"/>
    <w:rsid w:val="00D53D26"/>
    <w:rsid w:val="00D53E1A"/>
    <w:rsid w:val="00D560F9"/>
    <w:rsid w:val="00D566B8"/>
    <w:rsid w:val="00D616C1"/>
    <w:rsid w:val="00D70CF0"/>
    <w:rsid w:val="00D71154"/>
    <w:rsid w:val="00D73CB1"/>
    <w:rsid w:val="00D77FF0"/>
    <w:rsid w:val="00D80BCA"/>
    <w:rsid w:val="00D86A6F"/>
    <w:rsid w:val="00D86AF2"/>
    <w:rsid w:val="00D904E2"/>
    <w:rsid w:val="00D926D8"/>
    <w:rsid w:val="00D92761"/>
    <w:rsid w:val="00D93BE9"/>
    <w:rsid w:val="00D956DC"/>
    <w:rsid w:val="00D964DA"/>
    <w:rsid w:val="00D96B23"/>
    <w:rsid w:val="00D96DE4"/>
    <w:rsid w:val="00D979FD"/>
    <w:rsid w:val="00DA2B65"/>
    <w:rsid w:val="00DA555D"/>
    <w:rsid w:val="00DA6B71"/>
    <w:rsid w:val="00DA6DB5"/>
    <w:rsid w:val="00DC0100"/>
    <w:rsid w:val="00DC2E6A"/>
    <w:rsid w:val="00DD1E92"/>
    <w:rsid w:val="00DD2965"/>
    <w:rsid w:val="00DD2B77"/>
    <w:rsid w:val="00DD377B"/>
    <w:rsid w:val="00DD37BB"/>
    <w:rsid w:val="00DD3B58"/>
    <w:rsid w:val="00DD5A50"/>
    <w:rsid w:val="00DD629D"/>
    <w:rsid w:val="00DD6CCD"/>
    <w:rsid w:val="00DE03C9"/>
    <w:rsid w:val="00DE0A29"/>
    <w:rsid w:val="00DE39C9"/>
    <w:rsid w:val="00DE3DEB"/>
    <w:rsid w:val="00DF14F5"/>
    <w:rsid w:val="00DF42AF"/>
    <w:rsid w:val="00DF6C8D"/>
    <w:rsid w:val="00E01245"/>
    <w:rsid w:val="00E04C1C"/>
    <w:rsid w:val="00E1316A"/>
    <w:rsid w:val="00E15573"/>
    <w:rsid w:val="00E17528"/>
    <w:rsid w:val="00E204DB"/>
    <w:rsid w:val="00E30E9D"/>
    <w:rsid w:val="00E403D8"/>
    <w:rsid w:val="00E40CD5"/>
    <w:rsid w:val="00E4196A"/>
    <w:rsid w:val="00E41EC4"/>
    <w:rsid w:val="00E43FF5"/>
    <w:rsid w:val="00E4479E"/>
    <w:rsid w:val="00E44C24"/>
    <w:rsid w:val="00E45313"/>
    <w:rsid w:val="00E55B8E"/>
    <w:rsid w:val="00E55C2F"/>
    <w:rsid w:val="00E565E9"/>
    <w:rsid w:val="00E65955"/>
    <w:rsid w:val="00E7362F"/>
    <w:rsid w:val="00E74054"/>
    <w:rsid w:val="00E81B1F"/>
    <w:rsid w:val="00E85B8F"/>
    <w:rsid w:val="00E876AF"/>
    <w:rsid w:val="00E94472"/>
    <w:rsid w:val="00E95861"/>
    <w:rsid w:val="00EB2A6C"/>
    <w:rsid w:val="00EB2D8E"/>
    <w:rsid w:val="00EB32AE"/>
    <w:rsid w:val="00EB3CA3"/>
    <w:rsid w:val="00EB516D"/>
    <w:rsid w:val="00EB6D37"/>
    <w:rsid w:val="00EB7781"/>
    <w:rsid w:val="00EC0A64"/>
    <w:rsid w:val="00EC1A43"/>
    <w:rsid w:val="00EC3F29"/>
    <w:rsid w:val="00EC474C"/>
    <w:rsid w:val="00EC57ED"/>
    <w:rsid w:val="00ED125D"/>
    <w:rsid w:val="00ED2416"/>
    <w:rsid w:val="00ED3D91"/>
    <w:rsid w:val="00ED4C5E"/>
    <w:rsid w:val="00EE0439"/>
    <w:rsid w:val="00EE0ECE"/>
    <w:rsid w:val="00EE14C1"/>
    <w:rsid w:val="00EE1DBB"/>
    <w:rsid w:val="00EE241B"/>
    <w:rsid w:val="00EE4938"/>
    <w:rsid w:val="00EF2776"/>
    <w:rsid w:val="00EF3A20"/>
    <w:rsid w:val="00EF69E3"/>
    <w:rsid w:val="00EF7955"/>
    <w:rsid w:val="00F01042"/>
    <w:rsid w:val="00F04123"/>
    <w:rsid w:val="00F046A4"/>
    <w:rsid w:val="00F05534"/>
    <w:rsid w:val="00F056AC"/>
    <w:rsid w:val="00F11456"/>
    <w:rsid w:val="00F13238"/>
    <w:rsid w:val="00F139B0"/>
    <w:rsid w:val="00F13E93"/>
    <w:rsid w:val="00F14A75"/>
    <w:rsid w:val="00F15275"/>
    <w:rsid w:val="00F25580"/>
    <w:rsid w:val="00F257B2"/>
    <w:rsid w:val="00F25AB7"/>
    <w:rsid w:val="00F271D7"/>
    <w:rsid w:val="00F32A77"/>
    <w:rsid w:val="00F35999"/>
    <w:rsid w:val="00F35AE1"/>
    <w:rsid w:val="00F3626B"/>
    <w:rsid w:val="00F36379"/>
    <w:rsid w:val="00F43DD7"/>
    <w:rsid w:val="00F4480C"/>
    <w:rsid w:val="00F45D05"/>
    <w:rsid w:val="00F47606"/>
    <w:rsid w:val="00F525FE"/>
    <w:rsid w:val="00F55D59"/>
    <w:rsid w:val="00F56827"/>
    <w:rsid w:val="00F65C52"/>
    <w:rsid w:val="00F6787F"/>
    <w:rsid w:val="00F70898"/>
    <w:rsid w:val="00F70957"/>
    <w:rsid w:val="00F73AC7"/>
    <w:rsid w:val="00F73F5C"/>
    <w:rsid w:val="00F75BCC"/>
    <w:rsid w:val="00F761EB"/>
    <w:rsid w:val="00F77E06"/>
    <w:rsid w:val="00F8463D"/>
    <w:rsid w:val="00F84D20"/>
    <w:rsid w:val="00F862AB"/>
    <w:rsid w:val="00F86DA6"/>
    <w:rsid w:val="00F87073"/>
    <w:rsid w:val="00F90D30"/>
    <w:rsid w:val="00F91445"/>
    <w:rsid w:val="00F93D19"/>
    <w:rsid w:val="00FA0DA9"/>
    <w:rsid w:val="00FB19E0"/>
    <w:rsid w:val="00FB1FBA"/>
    <w:rsid w:val="00FB3690"/>
    <w:rsid w:val="00FB4D7E"/>
    <w:rsid w:val="00FB577E"/>
    <w:rsid w:val="00FB726A"/>
    <w:rsid w:val="00FC0EE8"/>
    <w:rsid w:val="00FC2062"/>
    <w:rsid w:val="00FC211B"/>
    <w:rsid w:val="00FC460C"/>
    <w:rsid w:val="00FC58EB"/>
    <w:rsid w:val="00FD2F03"/>
    <w:rsid w:val="00FD3C90"/>
    <w:rsid w:val="00FD5DF1"/>
    <w:rsid w:val="00FE11E2"/>
    <w:rsid w:val="00FE1246"/>
    <w:rsid w:val="00FE55AE"/>
    <w:rsid w:val="00FF200D"/>
    <w:rsid w:val="00FF776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9F16"/>
  <w15:docId w15:val="{2297EB0A-2EAF-4A06-81D9-E6E12C9B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Gothic" w:eastAsia="Century Gothic" w:hAnsi="Century Gothic" w:cs="Century Gothic"/>
      <w:color w:val="000000"/>
      <w:sz w:val="18"/>
      <w:szCs w:val="1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3">
    <w:name w:val="header"/>
    <w:pPr>
      <w:tabs>
        <w:tab w:val="center" w:pos="4153"/>
        <w:tab w:val="right" w:pos="8306"/>
      </w:tabs>
    </w:pPr>
    <w:rPr>
      <w:rFonts w:cs="Arial Unicode MS"/>
      <w:color w:val="000000"/>
      <w:sz w:val="24"/>
      <w:szCs w:val="24"/>
      <w:u w:color="000000"/>
    </w:rPr>
  </w:style>
  <w:style w:type="character" w:styleId="a4">
    <w:name w:val="page number"/>
  </w:style>
  <w:style w:type="paragraph" w:styleId="a5">
    <w:name w:val="footer"/>
    <w:pPr>
      <w:tabs>
        <w:tab w:val="center" w:pos="4153"/>
        <w:tab w:val="right" w:pos="8306"/>
      </w:tabs>
    </w:pPr>
    <w:rPr>
      <w:rFonts w:ascii="Century Gothic" w:hAnsi="Century Gothic" w:cs="Arial Unicode MS"/>
      <w:color w:val="000000"/>
      <w:sz w:val="18"/>
      <w:szCs w:val="18"/>
      <w:u w:color="000000"/>
    </w:rPr>
  </w:style>
  <w:style w:type="paragraph" w:customStyle="1" w:styleId="a6">
    <w:name w:val="Κεφαλίδα και υποσέλιδο"/>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7">
    <w:name w:val="Κύριο τμήμα"/>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1">
    <w:name w:val="Εισήχθηκε το στιλ 1"/>
    <w:pPr>
      <w:numPr>
        <w:numId w:val="1"/>
      </w:numPr>
    </w:pPr>
  </w:style>
  <w:style w:type="paragraph" w:customStyle="1" w:styleId="NormalText">
    <w:name w:val="Normal Text"/>
    <w:pPr>
      <w:spacing w:before="72" w:after="72"/>
      <w:ind w:firstLine="360"/>
      <w:jc w:val="both"/>
    </w:pPr>
    <w:rPr>
      <w:rFonts w:eastAsia="Times New Roman"/>
      <w:color w:val="000000"/>
      <w:sz w:val="24"/>
      <w:szCs w:val="24"/>
      <w:u w:color="000000"/>
    </w:rPr>
  </w:style>
  <w:style w:type="numbering" w:customStyle="1" w:styleId="2">
    <w:name w:val="Εισήχθηκε το στιλ 2"/>
    <w:pPr>
      <w:numPr>
        <w:numId w:val="3"/>
      </w:numPr>
    </w:pPr>
  </w:style>
  <w:style w:type="character" w:customStyle="1" w:styleId="a8">
    <w:name w:val="Κανένα"/>
  </w:style>
  <w:style w:type="character" w:customStyle="1" w:styleId="Hyperlink0">
    <w:name w:val="Hyperlink.0"/>
    <w:basedOn w:val="a8"/>
    <w:rPr>
      <w:rFonts w:ascii="Calibri" w:eastAsia="Calibri" w:hAnsi="Calibri" w:cs="Calibri"/>
      <w:outline w:val="0"/>
      <w:color w:val="0000FF"/>
      <w:sz w:val="22"/>
      <w:szCs w:val="22"/>
      <w:u w:val="single" w:color="0000FF"/>
      <w:lang w:val="en-US"/>
    </w:rPr>
  </w:style>
  <w:style w:type="paragraph" w:styleId="a9">
    <w:name w:val="annotation text"/>
    <w:link w:val="Char"/>
    <w:rPr>
      <w:rFonts w:ascii="Century Gothic" w:hAnsi="Century Gothic" w:cs="Arial Unicode MS"/>
      <w:color w:val="000000"/>
      <w:u w:color="000000"/>
    </w:rPr>
  </w:style>
  <w:style w:type="numbering" w:customStyle="1" w:styleId="3">
    <w:name w:val="Εισήχθηκε το στιλ 3"/>
    <w:pPr>
      <w:numPr>
        <w:numId w:val="6"/>
      </w:numPr>
    </w:pPr>
  </w:style>
  <w:style w:type="paragraph" w:styleId="Web">
    <w:name w:val="Normal (Web)"/>
    <w:pPr>
      <w:spacing w:before="100" w:after="100"/>
    </w:pPr>
    <w:rPr>
      <w:rFonts w:cs="Arial Unicode MS"/>
      <w:color w:val="000000"/>
      <w:sz w:val="24"/>
      <w:szCs w:val="24"/>
      <w:u w:color="000000"/>
      <w:lang w:val="en-US"/>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character" w:customStyle="1" w:styleId="Hyperlink1">
    <w:name w:val="Hyperlink.1"/>
    <w:basedOn w:val="a8"/>
    <w:rPr>
      <w:rFonts w:ascii="Calibri" w:eastAsia="Calibri" w:hAnsi="Calibri" w:cs="Calibri"/>
      <w:outline w:val="0"/>
      <w:color w:val="0000FF"/>
      <w:sz w:val="22"/>
      <w:szCs w:val="22"/>
      <w:u w:val="single" w:color="0000FF"/>
    </w:rPr>
  </w:style>
  <w:style w:type="character" w:styleId="aa">
    <w:name w:val="annotation reference"/>
    <w:basedOn w:val="a0"/>
    <w:uiPriority w:val="99"/>
    <w:semiHidden/>
    <w:unhideWhenUsed/>
    <w:rsid w:val="00EF2776"/>
    <w:rPr>
      <w:sz w:val="16"/>
      <w:szCs w:val="16"/>
    </w:rPr>
  </w:style>
  <w:style w:type="paragraph" w:styleId="ab">
    <w:name w:val="annotation subject"/>
    <w:basedOn w:val="a9"/>
    <w:next w:val="a9"/>
    <w:link w:val="Char0"/>
    <w:uiPriority w:val="99"/>
    <w:semiHidden/>
    <w:unhideWhenUsed/>
    <w:rsid w:val="00EF2776"/>
    <w:rPr>
      <w:rFonts w:eastAsia="Century Gothic" w:cs="Century Gothic"/>
      <w:b/>
      <w:bCs/>
    </w:rPr>
  </w:style>
  <w:style w:type="character" w:customStyle="1" w:styleId="Char">
    <w:name w:val="Κείμενο σχολίου Char"/>
    <w:basedOn w:val="a0"/>
    <w:link w:val="a9"/>
    <w:rsid w:val="00EF2776"/>
    <w:rPr>
      <w:rFonts w:ascii="Century Gothic" w:hAnsi="Century Gothic" w:cs="Arial Unicode MS"/>
      <w:color w:val="000000"/>
      <w:u w:color="000000"/>
    </w:rPr>
  </w:style>
  <w:style w:type="character" w:customStyle="1" w:styleId="Char0">
    <w:name w:val="Θέμα σχολίου Char"/>
    <w:basedOn w:val="Char"/>
    <w:link w:val="ab"/>
    <w:uiPriority w:val="99"/>
    <w:semiHidden/>
    <w:rsid w:val="00EF2776"/>
    <w:rPr>
      <w:rFonts w:ascii="Century Gothic" w:eastAsia="Century Gothic" w:hAnsi="Century Gothic" w:cs="Century Gothic"/>
      <w:b/>
      <w:bCs/>
      <w:color w:val="000000"/>
      <w:u w:color="000000"/>
    </w:rPr>
  </w:style>
  <w:style w:type="paragraph" w:customStyle="1" w:styleId="Default">
    <w:name w:val="Default"/>
    <w:rsid w:val="005C49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alatino Linotype" w:hAnsi="Palatino Linotype" w:cs="Palatino Linotype"/>
      <w:color w:val="000000"/>
      <w:sz w:val="24"/>
      <w:szCs w:val="24"/>
    </w:rPr>
  </w:style>
  <w:style w:type="paragraph" w:styleId="ac">
    <w:name w:val="List Paragraph"/>
    <w:basedOn w:val="a"/>
    <w:link w:val="Char1"/>
    <w:uiPriority w:val="34"/>
    <w:qFormat/>
    <w:rsid w:val="005C493F"/>
    <w:pPr>
      <w:ind w:left="720"/>
      <w:contextualSpacing/>
    </w:pPr>
  </w:style>
  <w:style w:type="character" w:customStyle="1" w:styleId="10">
    <w:name w:val="Ανεπίλυτη αναφορά1"/>
    <w:basedOn w:val="a0"/>
    <w:uiPriority w:val="99"/>
    <w:semiHidden/>
    <w:unhideWhenUsed/>
    <w:rsid w:val="008E3FB9"/>
    <w:rPr>
      <w:color w:val="605E5C"/>
      <w:shd w:val="clear" w:color="auto" w:fill="E1DFDD"/>
    </w:rPr>
  </w:style>
  <w:style w:type="paragraph" w:styleId="ad">
    <w:name w:val="Revision"/>
    <w:hidden/>
    <w:uiPriority w:val="99"/>
    <w:semiHidden/>
    <w:rsid w:val="00EE241B"/>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eastAsia="Century Gothic" w:hAnsi="Century Gothic" w:cs="Century Gothic"/>
      <w:color w:val="000000"/>
      <w:sz w:val="18"/>
      <w:szCs w:val="18"/>
      <w:u w:color="000000"/>
    </w:rPr>
  </w:style>
  <w:style w:type="paragraph" w:styleId="ae">
    <w:name w:val="Balloon Text"/>
    <w:basedOn w:val="a"/>
    <w:link w:val="Char2"/>
    <w:uiPriority w:val="99"/>
    <w:semiHidden/>
    <w:unhideWhenUsed/>
    <w:rsid w:val="00F35999"/>
    <w:rPr>
      <w:rFonts w:ascii="Segoe UI" w:hAnsi="Segoe UI" w:cs="Segoe UI"/>
    </w:rPr>
  </w:style>
  <w:style w:type="character" w:customStyle="1" w:styleId="Char2">
    <w:name w:val="Κείμενο πλαισίου Char"/>
    <w:basedOn w:val="a0"/>
    <w:link w:val="ae"/>
    <w:uiPriority w:val="99"/>
    <w:semiHidden/>
    <w:rsid w:val="00F35999"/>
    <w:rPr>
      <w:rFonts w:ascii="Segoe UI" w:eastAsia="Century Gothic" w:hAnsi="Segoe UI" w:cs="Segoe UI"/>
      <w:color w:val="000000"/>
      <w:sz w:val="18"/>
      <w:szCs w:val="18"/>
      <w:u w:color="000000"/>
    </w:rPr>
  </w:style>
  <w:style w:type="character" w:customStyle="1" w:styleId="WW8Num3z0">
    <w:name w:val="WW8Num3z0"/>
    <w:rsid w:val="00A65D5F"/>
    <w:rPr>
      <w:lang w:val="el-GR"/>
    </w:rPr>
  </w:style>
  <w:style w:type="character" w:customStyle="1" w:styleId="fontstyle01">
    <w:name w:val="fontstyle01"/>
    <w:basedOn w:val="a0"/>
    <w:rsid w:val="003C0FCD"/>
    <w:rPr>
      <w:rFonts w:ascii="Calibri" w:hAnsi="Calibri" w:cs="Calibri" w:hint="default"/>
      <w:b w:val="0"/>
      <w:bCs w:val="0"/>
      <w:i w:val="0"/>
      <w:iCs w:val="0"/>
      <w:color w:val="000000"/>
      <w:sz w:val="22"/>
      <w:szCs w:val="22"/>
    </w:rPr>
  </w:style>
  <w:style w:type="character" w:customStyle="1" w:styleId="fontstyle21">
    <w:name w:val="fontstyle21"/>
    <w:basedOn w:val="a0"/>
    <w:rsid w:val="003C0FCD"/>
    <w:rPr>
      <w:rFonts w:ascii="Calibri-Bold" w:hAnsi="Calibri-Bold" w:hint="default"/>
      <w:b/>
      <w:bCs/>
      <w:i w:val="0"/>
      <w:iCs w:val="0"/>
      <w:color w:val="000000"/>
      <w:sz w:val="22"/>
      <w:szCs w:val="22"/>
    </w:rPr>
  </w:style>
  <w:style w:type="character" w:customStyle="1" w:styleId="Char1">
    <w:name w:val="Παράγραφος λίστας Char"/>
    <w:basedOn w:val="a0"/>
    <w:link w:val="ac"/>
    <w:uiPriority w:val="34"/>
    <w:locked/>
    <w:rsid w:val="001040A8"/>
    <w:rPr>
      <w:rFonts w:ascii="Century Gothic" w:eastAsia="Century Gothic" w:hAnsi="Century Gothic" w:cs="Century Gothic"/>
      <w:color w:val="000000"/>
      <w:sz w:val="18"/>
      <w:szCs w:val="18"/>
      <w:u w:color="000000"/>
    </w:rPr>
  </w:style>
  <w:style w:type="paragraph" w:customStyle="1" w:styleId="western">
    <w:name w:val="western"/>
    <w:basedOn w:val="a"/>
    <w:rsid w:val="008E70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3828">
      <w:bodyDiv w:val="1"/>
      <w:marLeft w:val="0"/>
      <w:marRight w:val="0"/>
      <w:marTop w:val="0"/>
      <w:marBottom w:val="0"/>
      <w:divBdr>
        <w:top w:val="none" w:sz="0" w:space="0" w:color="auto"/>
        <w:left w:val="none" w:sz="0" w:space="0" w:color="auto"/>
        <w:bottom w:val="none" w:sz="0" w:space="0" w:color="auto"/>
        <w:right w:val="none" w:sz="0" w:space="0" w:color="auto"/>
      </w:divBdr>
    </w:div>
    <w:div w:id="282542041">
      <w:bodyDiv w:val="1"/>
      <w:marLeft w:val="0"/>
      <w:marRight w:val="0"/>
      <w:marTop w:val="0"/>
      <w:marBottom w:val="0"/>
      <w:divBdr>
        <w:top w:val="none" w:sz="0" w:space="0" w:color="auto"/>
        <w:left w:val="none" w:sz="0" w:space="0" w:color="auto"/>
        <w:bottom w:val="none" w:sz="0" w:space="0" w:color="auto"/>
        <w:right w:val="none" w:sz="0" w:space="0" w:color="auto"/>
      </w:divBdr>
    </w:div>
    <w:div w:id="298534782">
      <w:bodyDiv w:val="1"/>
      <w:marLeft w:val="0"/>
      <w:marRight w:val="0"/>
      <w:marTop w:val="0"/>
      <w:marBottom w:val="0"/>
      <w:divBdr>
        <w:top w:val="none" w:sz="0" w:space="0" w:color="auto"/>
        <w:left w:val="none" w:sz="0" w:space="0" w:color="auto"/>
        <w:bottom w:val="none" w:sz="0" w:space="0" w:color="auto"/>
        <w:right w:val="none" w:sz="0" w:space="0" w:color="auto"/>
      </w:divBdr>
    </w:div>
    <w:div w:id="341128945">
      <w:bodyDiv w:val="1"/>
      <w:marLeft w:val="0"/>
      <w:marRight w:val="0"/>
      <w:marTop w:val="0"/>
      <w:marBottom w:val="0"/>
      <w:divBdr>
        <w:top w:val="none" w:sz="0" w:space="0" w:color="auto"/>
        <w:left w:val="none" w:sz="0" w:space="0" w:color="auto"/>
        <w:bottom w:val="none" w:sz="0" w:space="0" w:color="auto"/>
        <w:right w:val="none" w:sz="0" w:space="0" w:color="auto"/>
      </w:divBdr>
    </w:div>
    <w:div w:id="456026370">
      <w:bodyDiv w:val="1"/>
      <w:marLeft w:val="0"/>
      <w:marRight w:val="0"/>
      <w:marTop w:val="0"/>
      <w:marBottom w:val="0"/>
      <w:divBdr>
        <w:top w:val="none" w:sz="0" w:space="0" w:color="auto"/>
        <w:left w:val="none" w:sz="0" w:space="0" w:color="auto"/>
        <w:bottom w:val="none" w:sz="0" w:space="0" w:color="auto"/>
        <w:right w:val="none" w:sz="0" w:space="0" w:color="auto"/>
      </w:divBdr>
    </w:div>
    <w:div w:id="498036074">
      <w:bodyDiv w:val="1"/>
      <w:marLeft w:val="0"/>
      <w:marRight w:val="0"/>
      <w:marTop w:val="0"/>
      <w:marBottom w:val="0"/>
      <w:divBdr>
        <w:top w:val="none" w:sz="0" w:space="0" w:color="auto"/>
        <w:left w:val="none" w:sz="0" w:space="0" w:color="auto"/>
        <w:bottom w:val="none" w:sz="0" w:space="0" w:color="auto"/>
        <w:right w:val="none" w:sz="0" w:space="0" w:color="auto"/>
      </w:divBdr>
    </w:div>
    <w:div w:id="1545561659">
      <w:bodyDiv w:val="1"/>
      <w:marLeft w:val="0"/>
      <w:marRight w:val="0"/>
      <w:marTop w:val="0"/>
      <w:marBottom w:val="0"/>
      <w:divBdr>
        <w:top w:val="none" w:sz="0" w:space="0" w:color="auto"/>
        <w:left w:val="none" w:sz="0" w:space="0" w:color="auto"/>
        <w:bottom w:val="none" w:sz="0" w:space="0" w:color="auto"/>
        <w:right w:val="none" w:sz="0" w:space="0" w:color="auto"/>
      </w:divBdr>
    </w:div>
    <w:div w:id="1670206479">
      <w:bodyDiv w:val="1"/>
      <w:marLeft w:val="0"/>
      <w:marRight w:val="0"/>
      <w:marTop w:val="0"/>
      <w:marBottom w:val="0"/>
      <w:divBdr>
        <w:top w:val="none" w:sz="0" w:space="0" w:color="auto"/>
        <w:left w:val="none" w:sz="0" w:space="0" w:color="auto"/>
        <w:bottom w:val="none" w:sz="0" w:space="0" w:color="auto"/>
        <w:right w:val="none" w:sz="0" w:space="0" w:color="auto"/>
      </w:divBdr>
    </w:div>
    <w:div w:id="1759137728">
      <w:bodyDiv w:val="1"/>
      <w:marLeft w:val="0"/>
      <w:marRight w:val="0"/>
      <w:marTop w:val="0"/>
      <w:marBottom w:val="0"/>
      <w:divBdr>
        <w:top w:val="none" w:sz="0" w:space="0" w:color="auto"/>
        <w:left w:val="none" w:sz="0" w:space="0" w:color="auto"/>
        <w:bottom w:val="none" w:sz="0" w:space="0" w:color="auto"/>
        <w:right w:val="none" w:sz="0" w:space="0" w:color="auto"/>
      </w:divBdr>
    </w:div>
    <w:div w:id="1980722058">
      <w:bodyDiv w:val="1"/>
      <w:marLeft w:val="0"/>
      <w:marRight w:val="0"/>
      <w:marTop w:val="0"/>
      <w:marBottom w:val="0"/>
      <w:divBdr>
        <w:top w:val="none" w:sz="0" w:space="0" w:color="auto"/>
        <w:left w:val="none" w:sz="0" w:space="0" w:color="auto"/>
        <w:bottom w:val="none" w:sz="0" w:space="0" w:color="auto"/>
        <w:right w:val="none" w:sz="0" w:space="0" w:color="auto"/>
      </w:divBdr>
    </w:div>
    <w:div w:id="206938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os_Oik_Ypir@chios.aegean.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egean.gr/announcement/field_announcement_type/54"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ED2E-F124-4DC5-8193-434D4F9C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7998</Words>
  <Characters>43192</Characters>
  <Application>Microsoft Office Word</Application>
  <DocSecurity>4</DocSecurity>
  <Lines>359</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Saliari Kitsa</dc:creator>
  <cp:lastModifiedBy>Malamatina Nina</cp:lastModifiedBy>
  <cp:revision>2</cp:revision>
  <cp:lastPrinted>2024-06-13T09:49:00Z</cp:lastPrinted>
  <dcterms:created xsi:type="dcterms:W3CDTF">2024-07-23T13:33:00Z</dcterms:created>
  <dcterms:modified xsi:type="dcterms:W3CDTF">2024-07-23T13:33:00Z</dcterms:modified>
</cp:coreProperties>
</file>